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1" w:rsidRPr="009874B8" w:rsidRDefault="00F34411" w:rsidP="00A23503">
      <w:pPr>
        <w:spacing w:after="12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Nie można używać ołówków ani korektorów</w:t>
      </w:r>
      <w:r w:rsidRPr="00A23503">
        <w:rPr>
          <w:rFonts w:cs="Calibri"/>
          <w:i/>
        </w:rPr>
        <w:t xml:space="preserve"> (za ich stosowanie praca zostaje zdyskwalifikowana i za całość WSTAWIAMY 0 pkt.).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b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Pisownia wyrazów wielką literą zamiast małej i na odwrót nie jest traktowana jako błąd</w:t>
      </w:r>
      <w:r w:rsidRPr="00A23503">
        <w:rPr>
          <w:rFonts w:cs="Calibri"/>
          <w:i/>
        </w:rPr>
        <w:t xml:space="preserve"> merytoryczny, podobnie jak i </w:t>
      </w:r>
      <w:r w:rsidRPr="00A23503">
        <w:rPr>
          <w:rFonts w:cs="Calibri"/>
          <w:b/>
          <w:i/>
        </w:rPr>
        <w:t>błędy ortograficzne</w:t>
      </w:r>
      <w:r w:rsidRPr="00A23503">
        <w:rPr>
          <w:rFonts w:cs="Calibri"/>
          <w:i/>
        </w:rPr>
        <w:t xml:space="preserve"> (np. „u” zamiast „ó” itp.) lub </w:t>
      </w:r>
      <w:r w:rsidRPr="00A23503">
        <w:rPr>
          <w:rFonts w:cs="Calibri"/>
          <w:b/>
          <w:i/>
        </w:rPr>
        <w:t>pisanie łączne lub rozdzielne</w:t>
      </w:r>
      <w:r w:rsidRPr="00A23503">
        <w:rPr>
          <w:rFonts w:cs="Calibri"/>
          <w:i/>
        </w:rPr>
        <w:t xml:space="preserve"> (np. zamiast „międzynarodowa” zapis „między narodowa”)  i </w:t>
      </w:r>
      <w:r w:rsidRPr="00A23503">
        <w:rPr>
          <w:rFonts w:cs="Calibri"/>
          <w:b/>
          <w:i/>
        </w:rPr>
        <w:t>należy takie odpowiedzi zaliczać.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Każdy inny zapis z “przekręceniem” czy „gubieniem” liter</w:t>
      </w:r>
      <w:r w:rsidRPr="00A23503">
        <w:rPr>
          <w:rFonts w:cs="Calibri"/>
          <w:i/>
        </w:rPr>
        <w:t xml:space="preserve"> (np. zamiast </w:t>
      </w:r>
      <w:proofErr w:type="spellStart"/>
      <w:r w:rsidR="00C021B6" w:rsidRPr="00A23503">
        <w:rPr>
          <w:rFonts w:cs="Calibri"/>
          <w:i/>
        </w:rPr>
        <w:t>pendente</w:t>
      </w:r>
      <w:proofErr w:type="spellEnd"/>
      <w:r w:rsidR="00C021B6" w:rsidRPr="00A23503">
        <w:rPr>
          <w:rFonts w:cs="Calibri"/>
          <w:i/>
        </w:rPr>
        <w:t xml:space="preserve"> lite – </w:t>
      </w:r>
      <w:proofErr w:type="spellStart"/>
      <w:r w:rsidR="00C021B6" w:rsidRPr="00A23503">
        <w:rPr>
          <w:rFonts w:cs="Calibri"/>
          <w:i/>
        </w:rPr>
        <w:t>pedente</w:t>
      </w:r>
      <w:proofErr w:type="spellEnd"/>
      <w:r w:rsidR="00C021B6" w:rsidRPr="00A23503">
        <w:rPr>
          <w:rFonts w:cs="Calibri"/>
          <w:i/>
        </w:rPr>
        <w:t xml:space="preserve"> lite</w:t>
      </w:r>
      <w:r w:rsidRPr="00A23503">
        <w:rPr>
          <w:rFonts w:cs="Calibri"/>
          <w:i/>
        </w:rPr>
        <w:t xml:space="preserve"> itp.) traktujemy jako </w:t>
      </w:r>
      <w:r w:rsidRPr="00A23503">
        <w:rPr>
          <w:rFonts w:cs="Calibri"/>
          <w:b/>
          <w:i/>
        </w:rPr>
        <w:t>odpowiedź błędną</w:t>
      </w:r>
      <w:r w:rsidRPr="00A23503">
        <w:rPr>
          <w:rFonts w:cs="Calibri"/>
          <w:i/>
        </w:rPr>
        <w:t>.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[i/lub: odpowiedź w nawiasie kwadratowym]</w:t>
      </w:r>
      <w:r w:rsidRPr="00A23503">
        <w:rPr>
          <w:rFonts w:cs="Calibri"/>
          <w:i/>
        </w:rPr>
        <w:t xml:space="preserve"> – oznacza, iż </w:t>
      </w:r>
      <w:r w:rsidRPr="00A23503">
        <w:rPr>
          <w:rFonts w:cs="Calibri"/>
          <w:b/>
          <w:i/>
        </w:rPr>
        <w:t xml:space="preserve">uznajemy ją alternatywnie zamiast odpowiedzi podanej przed nawiasem 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b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[odpowiedź w nawiasie kwadratowym] – bez „i/lub”</w:t>
      </w:r>
      <w:r w:rsidRPr="00A23503">
        <w:rPr>
          <w:rFonts w:cs="Calibri"/>
          <w:i/>
        </w:rPr>
        <w:t xml:space="preserve"> – oznacza, iż </w:t>
      </w:r>
      <w:r w:rsidRPr="00A23503">
        <w:rPr>
          <w:rFonts w:cs="Calibri"/>
          <w:b/>
          <w:i/>
        </w:rPr>
        <w:t xml:space="preserve">nie jest to element obowiązkowo wymagany </w:t>
      </w:r>
      <w:r w:rsidRPr="00A23503">
        <w:rPr>
          <w:rFonts w:cs="Calibri"/>
          <w:i/>
        </w:rPr>
        <w:t xml:space="preserve">bądź </w:t>
      </w:r>
      <w:r w:rsidRPr="00A23503">
        <w:rPr>
          <w:rFonts w:cs="Calibri"/>
          <w:b/>
          <w:i/>
        </w:rPr>
        <w:t>może występować w odpowiedzi alternatywnie wobec odpowiedzi przed nawiasem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</w:t>
      </w:r>
      <w:r w:rsidRPr="00A23503">
        <w:rPr>
          <w:rFonts w:cs="Calibri"/>
          <w:b/>
          <w:i/>
        </w:rPr>
        <w:t>Każde skreślenie, poprawka i nieczytelna odpowiedź</w:t>
      </w:r>
      <w:r w:rsidRPr="00A23503">
        <w:rPr>
          <w:rFonts w:cs="Calibri"/>
          <w:i/>
        </w:rPr>
        <w:t xml:space="preserve"> traktowane są jako </w:t>
      </w:r>
      <w:r w:rsidRPr="00A23503">
        <w:rPr>
          <w:rFonts w:cs="Calibri"/>
          <w:b/>
          <w:i/>
        </w:rPr>
        <w:t>odpowiedź błędna</w:t>
      </w:r>
      <w:r w:rsidRPr="00A23503">
        <w:rPr>
          <w:rFonts w:cs="Calibri"/>
          <w:i/>
        </w:rPr>
        <w:t>.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- Przy </w:t>
      </w:r>
      <w:r w:rsidRPr="00A23503">
        <w:rPr>
          <w:rFonts w:cs="Calibri"/>
          <w:b/>
          <w:i/>
        </w:rPr>
        <w:t>zadaniach jednokrotnego czy wielokrotnego wyboru</w:t>
      </w:r>
      <w:r w:rsidRPr="00A23503">
        <w:rPr>
          <w:rFonts w:cs="Calibri"/>
          <w:i/>
        </w:rPr>
        <w:t xml:space="preserve">, gdzie </w:t>
      </w:r>
      <w:r w:rsidRPr="00A23503">
        <w:rPr>
          <w:rFonts w:cs="Calibri"/>
          <w:b/>
          <w:i/>
        </w:rPr>
        <w:t>trzeba zaznaczyć określoną liczbę odpowiedzi,</w:t>
      </w:r>
      <w:r w:rsidRPr="00A23503">
        <w:rPr>
          <w:rFonts w:cs="Calibri"/>
          <w:i/>
        </w:rPr>
        <w:t xml:space="preserve"> jak i w zadaniach, w których </w:t>
      </w:r>
      <w:r w:rsidRPr="00A23503">
        <w:rPr>
          <w:rFonts w:cs="Calibri"/>
          <w:b/>
          <w:i/>
        </w:rPr>
        <w:t>trzeba wymienić określoną liczbę odpowiedzi</w:t>
      </w:r>
      <w:r w:rsidRPr="00A23503">
        <w:rPr>
          <w:rFonts w:cs="Calibri"/>
          <w:i/>
        </w:rPr>
        <w:t xml:space="preserve">: 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i/>
        </w:rPr>
      </w:pPr>
      <w:r w:rsidRPr="00A23503">
        <w:rPr>
          <w:rFonts w:cs="Calibri"/>
          <w:i/>
        </w:rPr>
        <w:t xml:space="preserve">  1/ zaznaczenie [wymienienie] </w:t>
      </w:r>
      <w:r w:rsidRPr="00A23503">
        <w:rPr>
          <w:rFonts w:cs="Calibri"/>
          <w:b/>
          <w:i/>
        </w:rPr>
        <w:t xml:space="preserve">większej liczby odpowiedzi (bez skreśleń) </w:t>
      </w:r>
      <w:r w:rsidRPr="00A23503">
        <w:rPr>
          <w:rFonts w:cs="Calibri"/>
          <w:i/>
        </w:rPr>
        <w:t xml:space="preserve">niż liczba przy zadaniu – </w:t>
      </w:r>
      <w:r w:rsidRPr="00A23503">
        <w:rPr>
          <w:rFonts w:cs="Calibri"/>
          <w:b/>
          <w:i/>
        </w:rPr>
        <w:t xml:space="preserve">za całe zadanie 0 pkt.; 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b/>
          <w:i/>
        </w:rPr>
      </w:pPr>
      <w:r w:rsidRPr="00A23503">
        <w:rPr>
          <w:rFonts w:cs="Calibri"/>
          <w:i/>
        </w:rPr>
        <w:t xml:space="preserve">  2/ jeżeli uczeń </w:t>
      </w:r>
      <w:r w:rsidRPr="00A23503">
        <w:rPr>
          <w:rFonts w:cs="Calibri"/>
          <w:b/>
          <w:i/>
        </w:rPr>
        <w:t xml:space="preserve">zaznacza </w:t>
      </w:r>
      <w:r w:rsidRPr="00A23503">
        <w:rPr>
          <w:rFonts w:cs="Calibri"/>
          <w:i/>
        </w:rPr>
        <w:t xml:space="preserve">[wymienia] </w:t>
      </w:r>
      <w:r w:rsidRPr="00A23503">
        <w:rPr>
          <w:rFonts w:cs="Calibri"/>
          <w:b/>
          <w:i/>
        </w:rPr>
        <w:t>nie więcej niż wskazana liczba odpowiedzi</w:t>
      </w:r>
      <w:r w:rsidRPr="00A23503">
        <w:rPr>
          <w:rFonts w:cs="Calibri"/>
          <w:i/>
        </w:rPr>
        <w:t xml:space="preserve"> a przy tym </w:t>
      </w:r>
      <w:r w:rsidRPr="00A23503">
        <w:rPr>
          <w:rFonts w:cs="Calibri"/>
          <w:b/>
          <w:i/>
        </w:rPr>
        <w:t xml:space="preserve">są jakieś </w:t>
      </w:r>
      <w:r w:rsidRPr="00A23503">
        <w:rPr>
          <w:rFonts w:cs="Calibri"/>
          <w:i/>
        </w:rPr>
        <w:t xml:space="preserve">dodatkowo przy tym </w:t>
      </w:r>
      <w:r w:rsidRPr="00A23503">
        <w:rPr>
          <w:rFonts w:cs="Calibri"/>
          <w:b/>
          <w:i/>
        </w:rPr>
        <w:t>odpowiedzi skreślone</w:t>
      </w:r>
      <w:r w:rsidRPr="00A23503">
        <w:rPr>
          <w:rFonts w:cs="Calibri"/>
          <w:i/>
        </w:rPr>
        <w:t xml:space="preserve">, to </w:t>
      </w:r>
      <w:r w:rsidRPr="00A23503">
        <w:rPr>
          <w:rFonts w:cs="Calibri"/>
          <w:b/>
          <w:i/>
        </w:rPr>
        <w:t>każde skreślenie powoduje zmniejszenie liczby punktów za dane zadanie o 1 za każde skreślenie</w:t>
      </w:r>
    </w:p>
    <w:p w:rsidR="00F34411" w:rsidRPr="00A23503" w:rsidRDefault="00F34411" w:rsidP="00A23503">
      <w:pPr>
        <w:spacing w:after="40" w:line="240" w:lineRule="auto"/>
        <w:jc w:val="both"/>
        <w:rPr>
          <w:rFonts w:cs="Calibri"/>
          <w:b/>
          <w:i/>
        </w:rPr>
      </w:pPr>
      <w:r w:rsidRPr="00A23503">
        <w:rPr>
          <w:rFonts w:cs="Calibri"/>
          <w:i/>
        </w:rPr>
        <w:t xml:space="preserve">  3/ jeżeli uczeń </w:t>
      </w:r>
      <w:r w:rsidRPr="00A23503">
        <w:rPr>
          <w:rFonts w:cs="Calibri"/>
          <w:b/>
          <w:i/>
        </w:rPr>
        <w:t>zaznacza</w:t>
      </w:r>
      <w:r w:rsidRPr="00A23503">
        <w:rPr>
          <w:rFonts w:cs="Calibri"/>
          <w:i/>
        </w:rPr>
        <w:t xml:space="preserve"> [wymienia] </w:t>
      </w:r>
      <w:r w:rsidRPr="00A23503">
        <w:rPr>
          <w:rFonts w:cs="Calibri"/>
          <w:b/>
          <w:i/>
        </w:rPr>
        <w:t>więcej niż wskazana liczba odpowiedzi a przy tym są jakieś dodatkowo</w:t>
      </w:r>
      <w:r w:rsidRPr="00A23503">
        <w:rPr>
          <w:rFonts w:cs="Calibri"/>
          <w:i/>
        </w:rPr>
        <w:t xml:space="preserve"> przy tym </w:t>
      </w:r>
      <w:r w:rsidRPr="00A23503">
        <w:rPr>
          <w:rFonts w:cs="Calibri"/>
          <w:b/>
          <w:i/>
        </w:rPr>
        <w:t>odpowiedzi skreślone</w:t>
      </w:r>
      <w:r w:rsidRPr="00A23503">
        <w:rPr>
          <w:rFonts w:cs="Calibri"/>
          <w:i/>
        </w:rPr>
        <w:t xml:space="preserve"> – tak, że </w:t>
      </w:r>
      <w:r w:rsidRPr="00A23503">
        <w:rPr>
          <w:rFonts w:cs="Calibri"/>
          <w:b/>
          <w:i/>
        </w:rPr>
        <w:t>uczeń zostawia nieskreślonych odpowiedzi nie więcej niż wymagana ich liczba,</w:t>
      </w:r>
      <w:r w:rsidRPr="00A23503">
        <w:rPr>
          <w:rFonts w:cs="Calibri"/>
          <w:i/>
        </w:rPr>
        <w:t xml:space="preserve"> wówczas </w:t>
      </w:r>
      <w:r w:rsidRPr="00A23503">
        <w:rPr>
          <w:rFonts w:cs="Calibri"/>
          <w:b/>
          <w:i/>
        </w:rPr>
        <w:t>każde skreślenie powoduje także zmniejszenie liczby punktów za dane zadanie o 1 za każde skreślenie</w:t>
      </w:r>
    </w:p>
    <w:p w:rsidR="00A14163" w:rsidRPr="00A2350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7D5767" w:rsidRPr="00F34411" w:rsidRDefault="007D5767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1/</w:t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1F6164">
        <w:rPr>
          <w:rFonts w:asciiTheme="minorHAnsi" w:hAnsiTheme="minorHAnsi" w:cstheme="minorHAnsi"/>
          <w:i/>
          <w:sz w:val="24"/>
          <w:szCs w:val="24"/>
        </w:rPr>
        <w:t>3</w:t>
      </w:r>
    </w:p>
    <w:p w:rsidR="00F34411" w:rsidRPr="00F34411" w:rsidRDefault="00F34411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iCs/>
          <w:sz w:val="24"/>
          <w:szCs w:val="24"/>
        </w:rPr>
        <w:t xml:space="preserve">a/ </w:t>
      </w:r>
      <w:r w:rsidR="001F6164" w:rsidRPr="009E4AB6">
        <w:rPr>
          <w:rFonts w:ascii="Times New Roman" w:hAnsi="Times New Roman"/>
          <w:b/>
          <w:sz w:val="24"/>
          <w:szCs w:val="24"/>
        </w:rPr>
        <w:t>kontrolnym</w:t>
      </w:r>
      <w:r w:rsidR="00C021B6">
        <w:rPr>
          <w:rFonts w:ascii="Times New Roman" w:hAnsi="Times New Roman"/>
          <w:b/>
          <w:sz w:val="24"/>
          <w:szCs w:val="24"/>
        </w:rPr>
        <w:t xml:space="preserve"> [lub: rozpatrującym skargi]</w:t>
      </w:r>
      <w:r w:rsidR="00413FC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34411" w:rsidRPr="00F34411" w:rsidRDefault="00F34411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="001F6164" w:rsidRPr="009E4AB6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="001F6164">
        <w:rPr>
          <w:rFonts w:asciiTheme="minorHAnsi" w:hAnsiTheme="minorHAnsi" w:cstheme="minorHAnsi"/>
          <w:bCs/>
          <w:sz w:val="24"/>
          <w:szCs w:val="24"/>
        </w:rPr>
        <w:tab/>
      </w:r>
      <w:r w:rsidR="001F6164">
        <w:rPr>
          <w:rFonts w:asciiTheme="minorHAnsi" w:hAnsiTheme="minorHAnsi" w:cstheme="minorHAnsi"/>
          <w:bCs/>
          <w:sz w:val="24"/>
          <w:szCs w:val="24"/>
        </w:rPr>
        <w:tab/>
      </w:r>
      <w:r w:rsidR="001F6164">
        <w:rPr>
          <w:rFonts w:asciiTheme="minorHAnsi" w:hAnsiTheme="minorHAnsi" w:cstheme="minorHAnsi"/>
          <w:bCs/>
          <w:sz w:val="24"/>
          <w:szCs w:val="24"/>
        </w:rPr>
        <w:tab/>
      </w:r>
      <w:r w:rsidR="001F6164">
        <w:rPr>
          <w:rFonts w:asciiTheme="minorHAnsi" w:hAnsiTheme="minorHAnsi" w:cstheme="minorHAnsi"/>
          <w:bCs/>
          <w:sz w:val="24"/>
          <w:szCs w:val="24"/>
        </w:rPr>
        <w:tab/>
      </w:r>
      <w:r w:rsidR="001F6164">
        <w:rPr>
          <w:rFonts w:asciiTheme="minorHAnsi" w:hAnsiTheme="minorHAnsi" w:cstheme="minorHAnsi"/>
          <w:bCs/>
          <w:sz w:val="24"/>
          <w:szCs w:val="24"/>
        </w:rPr>
        <w:tab/>
      </w:r>
      <w:r w:rsidR="001F6164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34411" w:rsidRPr="00F34411" w:rsidRDefault="001F6164" w:rsidP="001F616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6164">
        <w:rPr>
          <w:rFonts w:asciiTheme="minorHAnsi" w:hAnsiTheme="minorHAnsi" w:cstheme="minorHAnsi"/>
          <w:bCs/>
          <w:sz w:val="24"/>
          <w:szCs w:val="24"/>
        </w:rPr>
        <w:t>c/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4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F34411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34411" w:rsidRPr="00F34411" w:rsidRDefault="00F3441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F1924" w:rsidRPr="00F34411" w:rsidRDefault="007D5767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2</w:t>
      </w:r>
      <w:r w:rsidR="00D95A58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1F6164">
        <w:rPr>
          <w:rFonts w:asciiTheme="minorHAnsi" w:hAnsiTheme="minorHAnsi" w:cstheme="minorHAnsi"/>
          <w:i/>
          <w:sz w:val="24"/>
          <w:szCs w:val="24"/>
        </w:rPr>
        <w:t>2</w:t>
      </w:r>
    </w:p>
    <w:p w:rsidR="001F6164" w:rsidRPr="00F34411" w:rsidRDefault="001F6164" w:rsidP="001F616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iCs/>
          <w:sz w:val="24"/>
          <w:szCs w:val="24"/>
        </w:rPr>
        <w:t xml:space="preserve">a/ </w:t>
      </w:r>
      <w:r w:rsidRPr="009E4AB6">
        <w:rPr>
          <w:rFonts w:ascii="Times New Roman" w:hAnsi="Times New Roman"/>
          <w:b/>
          <w:sz w:val="24"/>
          <w:szCs w:val="24"/>
        </w:rPr>
        <w:t>katalog</w:t>
      </w:r>
      <w:r w:rsidR="00C021B6">
        <w:rPr>
          <w:rFonts w:ascii="Times New Roman" w:hAnsi="Times New Roman"/>
          <w:b/>
          <w:sz w:val="24"/>
          <w:szCs w:val="24"/>
        </w:rPr>
        <w:t xml:space="preserve"> [lub: zbiór]</w:t>
      </w:r>
      <w:r w:rsidRPr="009E4AB6">
        <w:rPr>
          <w:rFonts w:ascii="Times New Roman" w:hAnsi="Times New Roman"/>
          <w:b/>
          <w:sz w:val="24"/>
          <w:szCs w:val="24"/>
        </w:rPr>
        <w:t xml:space="preserve"> praw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1F6164" w:rsidRPr="00F34411" w:rsidRDefault="001F6164" w:rsidP="001F6164">
      <w:pPr>
        <w:rPr>
          <w:rFonts w:asciiTheme="minorHAnsi" w:hAnsiTheme="minorHAnsi" w:cstheme="minorHAnsi"/>
          <w:b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="00C021B6">
        <w:rPr>
          <w:rFonts w:asciiTheme="minorHAnsi" w:hAnsiTheme="minorHAnsi" w:cstheme="minorHAnsi"/>
          <w:bCs/>
          <w:sz w:val="24"/>
          <w:szCs w:val="24"/>
        </w:rPr>
        <w:t>[</w:t>
      </w:r>
      <w:r w:rsidRPr="009E4AB6">
        <w:rPr>
          <w:rFonts w:ascii="Times New Roman" w:eastAsia="Times New Roman" w:hAnsi="Times New Roman"/>
          <w:b/>
          <w:sz w:val="24"/>
          <w:szCs w:val="24"/>
          <w:lang w:eastAsia="pl-PL"/>
        </w:rPr>
        <w:t>przepisy</w:t>
      </w:r>
      <w:r w:rsidR="00C021B6">
        <w:rPr>
          <w:rFonts w:ascii="Times New Roman" w:eastAsia="Times New Roman" w:hAnsi="Times New Roman"/>
          <w:b/>
          <w:sz w:val="24"/>
          <w:szCs w:val="24"/>
          <w:lang w:eastAsia="pl-PL"/>
        </w:rPr>
        <w:t>]</w:t>
      </w:r>
      <w:r w:rsidRPr="009E4A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Protokołu Fakultatywnego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545FC" w:rsidRPr="00F34411" w:rsidRDefault="000E6300" w:rsidP="00F34411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3</w:t>
      </w:r>
      <w:r w:rsidR="00AA28D5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B545FC" w:rsidRPr="00F344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D3CF5">
        <w:rPr>
          <w:rFonts w:asciiTheme="minorHAnsi" w:hAnsiTheme="minorHAnsi" w:cstheme="minorHAnsi"/>
          <w:bCs/>
          <w:i/>
          <w:sz w:val="24"/>
          <w:szCs w:val="24"/>
        </w:rPr>
        <w:tab/>
        <w:t>/</w:t>
      </w:r>
      <w:r w:rsidR="001F6164">
        <w:rPr>
          <w:rFonts w:asciiTheme="minorHAnsi" w:hAnsiTheme="minorHAnsi" w:cstheme="minorHAnsi"/>
          <w:bCs/>
          <w:i/>
          <w:sz w:val="24"/>
          <w:szCs w:val="24"/>
        </w:rPr>
        <w:t>2</w:t>
      </w:r>
    </w:p>
    <w:p w:rsidR="007D3CF5" w:rsidRPr="00F34411" w:rsidRDefault="007D3CF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="00C021B6">
        <w:rPr>
          <w:rFonts w:asciiTheme="minorHAnsi" w:hAnsiTheme="minorHAnsi" w:cstheme="minorHAnsi"/>
          <w:bCs/>
          <w:sz w:val="24"/>
          <w:szCs w:val="24"/>
        </w:rPr>
        <w:t xml:space="preserve">np.: </w:t>
      </w:r>
      <w:r w:rsidR="001F6164" w:rsidRPr="009E4AB6">
        <w:rPr>
          <w:rFonts w:ascii="Times New Roman" w:eastAsia="Times New Roman" w:hAnsi="Times New Roman"/>
          <w:b/>
          <w:sz w:val="24"/>
          <w:szCs w:val="24"/>
          <w:lang w:eastAsia="pl-PL"/>
        </w:rPr>
        <w:t>nie dwa razy w to samo</w:t>
      </w:r>
      <w:r w:rsidR="00C021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[tej samej sprawie]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D3CF5" w:rsidRPr="00F34411" w:rsidRDefault="007D3CF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="001F6164" w:rsidRPr="009E4AB6">
        <w:rPr>
          <w:rFonts w:ascii="Times New Roman" w:eastAsia="Times New Roman" w:hAnsi="Times New Roman"/>
          <w:b/>
          <w:sz w:val="24"/>
          <w:szCs w:val="24"/>
          <w:lang w:eastAsia="pl-PL"/>
        </w:rPr>
        <w:t>skargę w interesie ogółu</w:t>
      </w:r>
      <w:r w:rsidR="00C021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[lub: skarga obywatelska itp.]</w:t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1F6164" w:rsidRDefault="001F6164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B3856" w:rsidRPr="00F34411" w:rsidRDefault="00A1624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4</w:t>
      </w:r>
      <w:r w:rsidR="00FB3856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215FF">
        <w:rPr>
          <w:rFonts w:asciiTheme="minorHAnsi" w:hAnsiTheme="minorHAnsi" w:cstheme="minorHAnsi"/>
          <w:i/>
          <w:sz w:val="24"/>
          <w:szCs w:val="24"/>
        </w:rPr>
        <w:tab/>
      </w:r>
      <w:r w:rsidR="007215FF">
        <w:rPr>
          <w:rFonts w:asciiTheme="minorHAnsi" w:hAnsiTheme="minorHAnsi" w:cstheme="minorHAnsi"/>
          <w:i/>
          <w:sz w:val="24"/>
          <w:szCs w:val="24"/>
        </w:rPr>
        <w:tab/>
      </w:r>
      <w:r w:rsidR="007215FF">
        <w:rPr>
          <w:rFonts w:asciiTheme="minorHAnsi" w:hAnsiTheme="minorHAnsi" w:cstheme="minorHAnsi"/>
          <w:i/>
          <w:sz w:val="24"/>
          <w:szCs w:val="24"/>
        </w:rPr>
        <w:tab/>
      </w:r>
      <w:r w:rsidR="007215FF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1F6164">
        <w:rPr>
          <w:rFonts w:asciiTheme="minorHAnsi" w:hAnsiTheme="minorHAnsi" w:cstheme="minorHAnsi"/>
          <w:i/>
          <w:sz w:val="24"/>
          <w:szCs w:val="24"/>
        </w:rPr>
        <w:t>4</w:t>
      </w:r>
    </w:p>
    <w:p w:rsidR="00DC1413" w:rsidRPr="00F34411" w:rsidRDefault="00C021B6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9.65pt;margin-top:2.9pt;width:7.15pt;height:27pt;z-index:251658240"/>
        </w:pict>
      </w:r>
      <w:r w:rsidR="0030444B" w:rsidRPr="00F34411">
        <w:rPr>
          <w:rFonts w:asciiTheme="minorHAnsi" w:hAnsiTheme="minorHAnsi" w:cstheme="minorHAnsi"/>
          <w:bCs/>
          <w:sz w:val="24"/>
          <w:szCs w:val="24"/>
        </w:rPr>
        <w:t>a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1F6164" w:rsidRPr="009E4AB6">
        <w:rPr>
          <w:rFonts w:ascii="Times New Roman" w:hAnsi="Times New Roman"/>
          <w:b/>
          <w:sz w:val="24"/>
          <w:szCs w:val="24"/>
        </w:rPr>
        <w:t>bezpośredni</w:t>
      </w:r>
      <w:r>
        <w:rPr>
          <w:rFonts w:ascii="Times New Roman" w:hAnsi="Times New Roman"/>
          <w:b/>
          <w:sz w:val="24"/>
          <w:szCs w:val="24"/>
        </w:rPr>
        <w:t xml:space="preserve"> [lub: osobisty]</w:t>
      </w:r>
      <w:r w:rsidR="001F6164">
        <w:rPr>
          <w:rFonts w:ascii="Times New Roman" w:hAnsi="Times New Roman"/>
          <w:sz w:val="24"/>
          <w:szCs w:val="24"/>
        </w:rPr>
        <w:tab/>
      </w:r>
      <w:r w:rsidR="001F6164">
        <w:rPr>
          <w:rFonts w:ascii="Times New Roman" w:hAnsi="Times New Roman"/>
          <w:sz w:val="24"/>
          <w:szCs w:val="24"/>
        </w:rPr>
        <w:tab/>
      </w:r>
      <w:r w:rsidR="001F61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w dowolnej</w:t>
      </w:r>
      <w:r>
        <w:rPr>
          <w:rFonts w:ascii="Times New Roman" w:hAnsi="Times New Roman"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F34411" w:rsidRDefault="0030444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b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1F6164" w:rsidRPr="009E4AB6">
        <w:rPr>
          <w:rFonts w:ascii="Times New Roman" w:hAnsi="Times New Roman"/>
          <w:b/>
          <w:sz w:val="24"/>
          <w:szCs w:val="24"/>
        </w:rPr>
        <w:t>swobodny</w:t>
      </w:r>
      <w:r w:rsidR="00C021B6">
        <w:rPr>
          <w:rFonts w:ascii="Times New Roman" w:hAnsi="Times New Roman"/>
          <w:b/>
          <w:sz w:val="24"/>
          <w:szCs w:val="24"/>
        </w:rPr>
        <w:t xml:space="preserve"> [lub: nieskrępowany; wolny itp.]</w:t>
      </w:r>
      <w:r w:rsidR="00DC1413" w:rsidRPr="009E4A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F6164" w:rsidRPr="009E4A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 w:rsidRPr="00C021B6">
        <w:rPr>
          <w:rFonts w:ascii="Times New Roman" w:hAnsi="Times New Roman"/>
          <w:bCs/>
          <w:i/>
          <w:sz w:val="24"/>
          <w:szCs w:val="24"/>
        </w:rPr>
        <w:t>kolejności</w:t>
      </w:r>
      <w:r w:rsidR="001F616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 w:rsid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1F6164" w:rsidRPr="00F34411" w:rsidRDefault="001F6164" w:rsidP="001F616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Pr="009E4AB6">
        <w:rPr>
          <w:rFonts w:ascii="Times New Roman" w:hAnsi="Times New Roman"/>
          <w:b/>
          <w:sz w:val="24"/>
          <w:szCs w:val="24"/>
        </w:rPr>
        <w:t>rodzina</w:t>
      </w:r>
      <w:r w:rsidRPr="009E4A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1F6164" w:rsidRPr="00F34411" w:rsidRDefault="001F6164" w:rsidP="001F616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Pr="009E4AB6">
        <w:rPr>
          <w:rFonts w:ascii="Times New Roman" w:hAnsi="Times New Roman"/>
          <w:b/>
          <w:sz w:val="24"/>
          <w:szCs w:val="24"/>
        </w:rPr>
        <w:t>skargę</w:t>
      </w:r>
      <w:r w:rsidRPr="009E4A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F34411" w:rsidRDefault="00A4255A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76738" w:rsidRPr="00F34411" w:rsidRDefault="00176738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5/</w:t>
      </w:r>
      <w:r w:rsidR="00C021B6">
        <w:rPr>
          <w:rFonts w:asciiTheme="minorHAnsi" w:hAnsiTheme="minorHAnsi" w:cstheme="minorHAnsi"/>
          <w:i/>
          <w:sz w:val="24"/>
          <w:szCs w:val="24"/>
        </w:rPr>
        <w:t xml:space="preserve"> 1 z: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FA2565">
        <w:rPr>
          <w:rFonts w:asciiTheme="minorHAnsi" w:hAnsiTheme="minorHAnsi" w:cstheme="minorHAnsi"/>
          <w:i/>
          <w:sz w:val="24"/>
          <w:szCs w:val="24"/>
        </w:rPr>
        <w:t>1</w:t>
      </w:r>
    </w:p>
    <w:p w:rsidR="00C021B6" w:rsidRDefault="00C021B6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anonimowa</w:t>
      </w:r>
    </w:p>
    <w:p w:rsidR="00C021B6" w:rsidRDefault="00C021B6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jeżeli KPC uzna skargę za nadużycie prawa do złożenia skargi</w:t>
      </w:r>
    </w:p>
    <w:p w:rsidR="00C44A84" w:rsidRPr="00F34411" w:rsidRDefault="00C021B6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jeżeli KPC uzna skargę za niezgodną z postanowieniami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MPPOiP</w:t>
      </w:r>
      <w:proofErr w:type="spellEnd"/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C44A84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F34411" w:rsidRDefault="00A4255A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F4CAB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6/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E46A9">
        <w:rPr>
          <w:rFonts w:asciiTheme="minorHAnsi" w:hAnsiTheme="minorHAnsi" w:cstheme="minorHAnsi"/>
          <w:i/>
          <w:sz w:val="24"/>
          <w:szCs w:val="24"/>
        </w:rPr>
        <w:tab/>
      </w:r>
      <w:r w:rsidR="000E46A9">
        <w:rPr>
          <w:rFonts w:asciiTheme="minorHAnsi" w:hAnsiTheme="minorHAnsi" w:cstheme="minorHAnsi"/>
          <w:i/>
          <w:sz w:val="24"/>
          <w:szCs w:val="24"/>
        </w:rPr>
        <w:tab/>
      </w:r>
      <w:r w:rsidR="000E46A9">
        <w:rPr>
          <w:rFonts w:asciiTheme="minorHAnsi" w:hAnsiTheme="minorHAnsi" w:cstheme="minorHAnsi"/>
          <w:i/>
          <w:sz w:val="24"/>
          <w:szCs w:val="24"/>
        </w:rPr>
        <w:tab/>
      </w:r>
      <w:r w:rsidR="000E46A9">
        <w:rPr>
          <w:rFonts w:asciiTheme="minorHAnsi" w:hAnsiTheme="minorHAnsi" w:cstheme="minorHAnsi"/>
          <w:i/>
          <w:sz w:val="24"/>
          <w:szCs w:val="24"/>
        </w:rPr>
        <w:tab/>
      </w:r>
      <w:r w:rsidR="000E46A9">
        <w:rPr>
          <w:rFonts w:asciiTheme="minorHAnsi" w:hAnsiTheme="minorHAnsi" w:cstheme="minorHAnsi"/>
          <w:i/>
          <w:sz w:val="24"/>
          <w:szCs w:val="24"/>
        </w:rPr>
        <w:tab/>
      </w:r>
      <w:r w:rsidR="000E46A9">
        <w:rPr>
          <w:rFonts w:asciiTheme="minorHAnsi" w:hAnsiTheme="minorHAnsi" w:cstheme="minorHAnsi"/>
          <w:i/>
          <w:sz w:val="24"/>
          <w:szCs w:val="24"/>
        </w:rPr>
        <w:tab/>
      </w:r>
      <w:r w:rsidR="000E46A9">
        <w:rPr>
          <w:rFonts w:asciiTheme="minorHAnsi" w:hAnsiTheme="minorHAnsi" w:cstheme="minorHAnsi"/>
          <w:i/>
          <w:sz w:val="24"/>
          <w:szCs w:val="24"/>
        </w:rPr>
        <w:tab/>
      </w:r>
      <w:r w:rsidR="000E46A9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9E4AB6">
        <w:rPr>
          <w:rFonts w:asciiTheme="minorHAnsi" w:hAnsiTheme="minorHAnsi" w:cstheme="minorHAnsi"/>
          <w:i/>
          <w:sz w:val="24"/>
          <w:szCs w:val="24"/>
        </w:rPr>
        <w:t>1</w:t>
      </w:r>
    </w:p>
    <w:p w:rsidR="00413FC9" w:rsidRDefault="009E4AB6" w:rsidP="00413FC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tak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413FC9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B3856" w:rsidRPr="00A23503" w:rsidRDefault="00315F5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23503">
        <w:rPr>
          <w:rFonts w:asciiTheme="minorHAnsi" w:hAnsiTheme="minorHAnsi" w:cstheme="minorHAnsi"/>
          <w:i/>
          <w:sz w:val="24"/>
          <w:szCs w:val="24"/>
        </w:rPr>
        <w:lastRenderedPageBreak/>
        <w:t>7</w:t>
      </w:r>
      <w:r w:rsidR="00FB3856" w:rsidRPr="00A23503">
        <w:rPr>
          <w:rFonts w:asciiTheme="minorHAnsi" w:hAnsiTheme="minorHAnsi" w:cstheme="minorHAnsi"/>
          <w:i/>
          <w:sz w:val="24"/>
          <w:szCs w:val="24"/>
        </w:rPr>
        <w:t>/</w:t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9E4AB6" w:rsidRPr="00A23503">
        <w:rPr>
          <w:rFonts w:asciiTheme="minorHAnsi" w:hAnsiTheme="minorHAnsi" w:cstheme="minorHAnsi"/>
          <w:i/>
          <w:sz w:val="24"/>
          <w:szCs w:val="24"/>
        </w:rPr>
        <w:t>1</w:t>
      </w:r>
    </w:p>
    <w:p w:rsidR="00413FC9" w:rsidRPr="00A23503" w:rsidRDefault="00C021B6" w:rsidP="00413FC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[14] </w:t>
      </w:r>
      <w:r w:rsidR="009E4AB6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październik 1991</w:t>
      </w:r>
      <w:r w:rsidR="009E4AB6" w:rsidRPr="00A2350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413FC9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9E4A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9E4A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413FC9"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13FC9" w:rsidRPr="00A23503" w:rsidRDefault="00413FC9" w:rsidP="00F34411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800717" w:rsidRPr="00A23503" w:rsidRDefault="00315F5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23503">
        <w:rPr>
          <w:rFonts w:asciiTheme="minorHAnsi" w:hAnsiTheme="minorHAnsi" w:cstheme="minorHAnsi"/>
          <w:i/>
          <w:sz w:val="24"/>
          <w:szCs w:val="24"/>
        </w:rPr>
        <w:t>8</w:t>
      </w:r>
      <w:r w:rsidR="00800717" w:rsidRPr="00A23503">
        <w:rPr>
          <w:rFonts w:asciiTheme="minorHAnsi" w:hAnsiTheme="minorHAnsi" w:cstheme="minorHAnsi"/>
          <w:i/>
          <w:sz w:val="24"/>
          <w:szCs w:val="24"/>
        </w:rPr>
        <w:t>/</w:t>
      </w:r>
      <w:r w:rsidR="00C021B6" w:rsidRPr="00A23503">
        <w:rPr>
          <w:rFonts w:asciiTheme="minorHAnsi" w:hAnsiTheme="minorHAnsi" w:cstheme="minorHAnsi"/>
          <w:i/>
          <w:sz w:val="24"/>
          <w:szCs w:val="24"/>
        </w:rPr>
        <w:t xml:space="preserve"> Nazwa lub jej wyjaśnienie, sens:</w:t>
      </w:r>
      <w:r w:rsidR="00C021B6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9E4AB6" w:rsidRPr="00A23503">
        <w:rPr>
          <w:rFonts w:asciiTheme="minorHAnsi" w:hAnsiTheme="minorHAnsi" w:cstheme="minorHAnsi"/>
          <w:i/>
          <w:sz w:val="24"/>
          <w:szCs w:val="24"/>
        </w:rPr>
        <w:t>4</w:t>
      </w:r>
    </w:p>
    <w:p w:rsidR="00565CD7" w:rsidRPr="00A23503" w:rsidRDefault="00A4255A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iCs/>
          <w:sz w:val="24"/>
          <w:szCs w:val="24"/>
        </w:rPr>
        <w:t>a</w:t>
      </w:r>
      <w:r w:rsidR="00565CD7" w:rsidRPr="00A23503">
        <w:rPr>
          <w:rFonts w:asciiTheme="minorHAnsi" w:hAnsiTheme="minorHAnsi" w:cstheme="minorHAnsi"/>
          <w:iCs/>
          <w:sz w:val="24"/>
          <w:szCs w:val="24"/>
        </w:rPr>
        <w:t xml:space="preserve">/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>podmiotowa</w:t>
      </w:r>
      <w:r w:rsidR="00413FC9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9E4A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9E4A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9E4A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Pr="00A23503" w:rsidRDefault="00A4255A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bCs/>
          <w:sz w:val="24"/>
          <w:szCs w:val="24"/>
        </w:rPr>
        <w:t>b</w:t>
      </w:r>
      <w:r w:rsidR="00565CD7" w:rsidRPr="00A2350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>miejscowa</w:t>
      </w:r>
      <w:r w:rsidR="00413FC9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5FC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Pr="00A23503" w:rsidRDefault="00A4255A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sz w:val="24"/>
          <w:szCs w:val="24"/>
        </w:rPr>
        <w:t>c</w:t>
      </w:r>
      <w:r w:rsidR="00565CD7" w:rsidRPr="00A23503">
        <w:rPr>
          <w:rFonts w:asciiTheme="minorHAnsi" w:hAnsiTheme="minorHAnsi" w:cstheme="minorHAnsi"/>
          <w:sz w:val="24"/>
          <w:szCs w:val="24"/>
        </w:rPr>
        <w:t xml:space="preserve">/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>czasowa</w:t>
      </w:r>
      <w:r w:rsidR="00413FC9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413FC9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C021B6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565CD7"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9D1EE9" w:rsidRPr="00A23503" w:rsidRDefault="009E4AB6" w:rsidP="009E4AB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d/ </w:t>
      </w:r>
      <w:r w:rsidRPr="00A23503">
        <w:rPr>
          <w:rFonts w:asciiTheme="minorHAnsi" w:hAnsiTheme="minorHAnsi" w:cstheme="minorHAnsi"/>
          <w:b/>
          <w:sz w:val="24"/>
          <w:szCs w:val="24"/>
        </w:rPr>
        <w:t>rzeczowa</w:t>
      </w:r>
      <w:r w:rsidR="00C021B6" w:rsidRPr="00A23503">
        <w:rPr>
          <w:rFonts w:asciiTheme="minorHAnsi" w:hAnsiTheme="minorHAnsi" w:cstheme="minorHAnsi"/>
          <w:b/>
          <w:sz w:val="24"/>
          <w:szCs w:val="24"/>
        </w:rPr>
        <w:t xml:space="preserve"> [lub: materialna]</w:t>
      </w:r>
      <w:r w:rsidR="00C021B6"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 w:rsidRPr="00A23503">
        <w:rPr>
          <w:rFonts w:asciiTheme="minorHAnsi" w:hAnsiTheme="minorHAnsi" w:cstheme="minorHAnsi"/>
          <w:b/>
          <w:sz w:val="24"/>
          <w:szCs w:val="24"/>
        </w:rPr>
        <w:tab/>
      </w:r>
    </w:p>
    <w:p w:rsidR="009E4AB6" w:rsidRPr="00A23503" w:rsidRDefault="009E4AB6" w:rsidP="00F3441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D1EE9" w:rsidRPr="00A23503" w:rsidRDefault="00D76F93" w:rsidP="00F3441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23503">
        <w:rPr>
          <w:rFonts w:asciiTheme="minorHAnsi" w:hAnsiTheme="minorHAnsi" w:cstheme="minorHAnsi"/>
          <w:i/>
          <w:sz w:val="24"/>
          <w:szCs w:val="24"/>
        </w:rPr>
        <w:t>9</w:t>
      </w:r>
      <w:r w:rsidR="00800717" w:rsidRPr="00A23503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C021B6" w:rsidRPr="00A23503">
        <w:rPr>
          <w:rFonts w:asciiTheme="minorHAnsi" w:eastAsia="Times New Roman" w:hAnsiTheme="minorHAnsi" w:cstheme="minorHAnsi"/>
          <w:i/>
          <w:sz w:val="24"/>
          <w:szCs w:val="24"/>
        </w:rPr>
        <w:t xml:space="preserve"> W dowolnej kolejności – 1 z 6: za każdą prawidłowa odpowiedź po 1 pkt.:</w:t>
      </w:r>
      <w:r w:rsidR="00565CD7"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A14163"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A14163"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A14163"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  <w:t>/</w:t>
      </w:r>
      <w:r w:rsidR="009E4AB6" w:rsidRPr="00A23503">
        <w:rPr>
          <w:rFonts w:asciiTheme="minorHAnsi" w:eastAsia="Times New Roman" w:hAnsiTheme="minorHAnsi" w:cstheme="minorHAnsi"/>
          <w:i/>
          <w:sz w:val="24"/>
          <w:szCs w:val="24"/>
        </w:rPr>
        <w:t>6</w:t>
      </w:r>
    </w:p>
    <w:p w:rsidR="00C021B6" w:rsidRPr="00A23503" w:rsidRDefault="00C021B6" w:rsidP="00F344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sz w:val="24"/>
          <w:szCs w:val="24"/>
        </w:rPr>
        <w:t>-</w:t>
      </w:r>
      <w:r w:rsidR="009D1EE9" w:rsidRPr="00A2350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 xml:space="preserve">skarga dotyczy naruszenia praw, które nie są ustanowione w Pakcie      </w:t>
      </w:r>
      <w:r w:rsidR="00480DCD" w:rsidRPr="00A2350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65CD7"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9D1EE9" w:rsidRPr="00A23503" w:rsidRDefault="00C021B6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bCs/>
          <w:iCs/>
          <w:sz w:val="24"/>
          <w:szCs w:val="24"/>
        </w:rPr>
        <w:t>-</w:t>
      </w:r>
      <w:r w:rsidR="009D1EE9" w:rsidRPr="00A2350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>skarga jest sprzeczna z Paktem</w:t>
      </w:r>
      <w:r w:rsidR="00A14163"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</w:t>
      </w:r>
      <w:r w:rsidR="00480DCD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480DCD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:rsidR="00A14163" w:rsidRPr="00A23503" w:rsidRDefault="00A23503" w:rsidP="00A141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sz w:val="24"/>
          <w:szCs w:val="24"/>
        </w:rPr>
        <w:t>-</w:t>
      </w:r>
      <w:r w:rsidR="00A14163" w:rsidRPr="00A2350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>zarzut dotyczy naruszenia postanowienia Paktu, którego skuteczność względem danego</w:t>
      </w:r>
      <w:r w:rsidRPr="00A235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>państwa została wyłączona w drodze zastrzeżenia</w:t>
      </w:r>
      <w:r w:rsidR="00AD4C88" w:rsidRPr="00A2350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 w:rsidR="00A14163"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A23503" w:rsidRPr="00A23503" w:rsidRDefault="00A23503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3503">
        <w:rPr>
          <w:rFonts w:asciiTheme="minorHAnsi" w:hAnsiTheme="minorHAnsi" w:cstheme="minorHAnsi"/>
          <w:sz w:val="24"/>
          <w:szCs w:val="24"/>
        </w:rPr>
        <w:t xml:space="preserve">-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 xml:space="preserve">skarga jest nie udokumentowana </w:t>
      </w:r>
    </w:p>
    <w:p w:rsidR="00A14163" w:rsidRPr="00A23503" w:rsidRDefault="00A23503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3503">
        <w:rPr>
          <w:rFonts w:asciiTheme="minorHAnsi" w:hAnsiTheme="minorHAnsi" w:cstheme="minorHAnsi"/>
          <w:b/>
          <w:sz w:val="24"/>
          <w:szCs w:val="24"/>
        </w:rPr>
        <w:t>- skarga jest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 xml:space="preserve"> źle uzasadniona</w:t>
      </w:r>
      <w:r w:rsidR="00AD4C88" w:rsidRPr="00A23503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3503" w:rsidRPr="00A23503" w:rsidRDefault="00A23503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3503">
        <w:rPr>
          <w:rFonts w:asciiTheme="minorHAnsi" w:hAnsiTheme="minorHAnsi" w:cstheme="minorHAnsi"/>
          <w:sz w:val="24"/>
          <w:szCs w:val="24"/>
        </w:rPr>
        <w:t>-</w:t>
      </w:r>
      <w:r w:rsidR="009E4AB6" w:rsidRPr="00A23503">
        <w:rPr>
          <w:rFonts w:asciiTheme="minorHAnsi" w:hAnsiTheme="minorHAnsi" w:cstheme="minorHAnsi"/>
          <w:sz w:val="24"/>
          <w:szCs w:val="24"/>
        </w:rPr>
        <w:t xml:space="preserve">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>wstępne badanie skargi nie potwierdza naruszenia żadnego prawa</w:t>
      </w:r>
      <w:r w:rsidR="00AD4C88" w:rsidRPr="00A23503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E4AB6" w:rsidRPr="00A23503" w:rsidRDefault="00A23503" w:rsidP="00A23503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3503">
        <w:rPr>
          <w:rFonts w:asciiTheme="minorHAnsi" w:hAnsiTheme="minorHAnsi" w:cstheme="minorHAnsi"/>
          <w:sz w:val="24"/>
          <w:szCs w:val="24"/>
        </w:rPr>
        <w:t>-</w:t>
      </w:r>
      <w:r w:rsidR="009E4AB6" w:rsidRPr="00A23503">
        <w:rPr>
          <w:rFonts w:asciiTheme="minorHAnsi" w:hAnsiTheme="minorHAnsi" w:cstheme="minorHAnsi"/>
          <w:sz w:val="24"/>
          <w:szCs w:val="24"/>
        </w:rPr>
        <w:t xml:space="preserve"> </w:t>
      </w:r>
      <w:r w:rsidR="009E4AB6" w:rsidRPr="00A23503">
        <w:rPr>
          <w:rFonts w:asciiTheme="minorHAnsi" w:hAnsiTheme="minorHAnsi" w:cstheme="minorHAnsi"/>
          <w:b/>
          <w:sz w:val="24"/>
          <w:szCs w:val="24"/>
        </w:rPr>
        <w:t xml:space="preserve">przedmiotem skargi są postanowienia, których stosowanie nie podlega, zdaniem Komitetu, procedurze kontrolnej przewidzianej w Protokole Fakultatywnym </w:t>
      </w:r>
      <w:r w:rsidR="00AD4C88" w:rsidRPr="00A23503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</w:p>
    <w:p w:rsidR="00A23503" w:rsidRPr="00A23503" w:rsidRDefault="00A2350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23503">
        <w:rPr>
          <w:rFonts w:asciiTheme="minorHAnsi" w:hAnsiTheme="minorHAnsi" w:cstheme="minorHAnsi"/>
          <w:i/>
          <w:sz w:val="24"/>
          <w:szCs w:val="24"/>
        </w:rPr>
        <w:t>Uwaga! Uznajemy każdą inną merytorycznie poprawną odpowiedź!</w:t>
      </w:r>
    </w:p>
    <w:p w:rsidR="009E4AB6" w:rsidRPr="00A23503" w:rsidRDefault="009E4AB6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14163" w:rsidRPr="00A23503" w:rsidRDefault="00A14163" w:rsidP="00A1416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>10/</w:t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AD4C88" w:rsidRPr="00A23503" w:rsidRDefault="00A14163" w:rsidP="00AD4C88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sz w:val="24"/>
          <w:szCs w:val="24"/>
        </w:rPr>
        <w:t>a/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rejestracja</w:t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[lub: przyjęcie] </w:t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skargi</w:t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D4C88"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AD4C88"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Pr="00A23503" w:rsidRDefault="00A14163" w:rsidP="00AD4C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bCs/>
          <w:iCs/>
          <w:sz w:val="24"/>
          <w:szCs w:val="24"/>
        </w:rPr>
        <w:t>b/</w:t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badanie dopuszczalności skargi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Pr="00A2350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sz w:val="24"/>
          <w:szCs w:val="24"/>
        </w:rPr>
        <w:t xml:space="preserve">c/ </w:t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rozstrzygnięcie</w:t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[lub: rozpatrzenie]</w:t>
      </w:r>
      <w:r w:rsidR="00AD4C88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merytoryczne</w:t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[lub: wydanie poglądu]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>11/</w:t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  <w:t>/2</w:t>
      </w: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sz w:val="24"/>
          <w:szCs w:val="24"/>
        </w:rPr>
        <w:t>a/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kto ma prawo wnieść skargę</w:t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 czy właściwy podmiot, osoba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23503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bCs/>
          <w:iCs/>
          <w:sz w:val="24"/>
          <w:szCs w:val="24"/>
        </w:rPr>
        <w:t>b/</w:t>
      </w:r>
      <w:r w:rsidRPr="00A2350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czy autor skargi jest „ofiarą” naruszenia praw człowieka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>12/</w:t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  <w:t>/1</w:t>
      </w: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sz w:val="24"/>
          <w:szCs w:val="24"/>
        </w:rPr>
        <w:t>a/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wstępnym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>13/</w:t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  <w:t>/1</w:t>
      </w: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sz w:val="24"/>
          <w:szCs w:val="24"/>
        </w:rPr>
        <w:t>a/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trzech miesięcy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>14/</w:t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A23503">
        <w:rPr>
          <w:rFonts w:asciiTheme="minorHAnsi" w:eastAsia="Times New Roman" w:hAnsiTheme="minorHAnsi" w:cstheme="minorHAnsi"/>
          <w:i/>
          <w:sz w:val="24"/>
          <w:szCs w:val="24"/>
        </w:rPr>
        <w:tab/>
        <w:t>/1</w:t>
      </w: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23503">
        <w:rPr>
          <w:rFonts w:asciiTheme="minorHAnsi" w:eastAsia="Times New Roman" w:hAnsiTheme="minorHAnsi" w:cstheme="minorHAnsi"/>
          <w:sz w:val="24"/>
          <w:szCs w:val="24"/>
        </w:rPr>
        <w:t>a/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1977</w:t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2350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23503">
        <w:rPr>
          <w:rFonts w:asciiTheme="minorHAnsi" w:hAnsiTheme="minorHAnsi" w:cstheme="minorHAnsi"/>
          <w:i/>
          <w:sz w:val="24"/>
          <w:szCs w:val="24"/>
        </w:rPr>
        <w:t>15/</w:t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AD4C88" w:rsidRPr="00A23503" w:rsidRDefault="00AD4C88" w:rsidP="00AD4C8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iCs/>
          <w:sz w:val="24"/>
          <w:szCs w:val="24"/>
        </w:rPr>
        <w:t xml:space="preserve">a/ </w:t>
      </w:r>
      <w:r w:rsidRPr="00A23503">
        <w:rPr>
          <w:rFonts w:asciiTheme="minorHAnsi" w:hAnsiTheme="minorHAnsi" w:cstheme="minorHAnsi"/>
          <w:b/>
          <w:sz w:val="24"/>
          <w:szCs w:val="24"/>
        </w:rPr>
        <w:t>rozpatrywana</w:t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bCs/>
          <w:sz w:val="24"/>
          <w:szCs w:val="24"/>
        </w:rPr>
        <w:t xml:space="preserve">b/ </w:t>
      </w:r>
      <w:proofErr w:type="spellStart"/>
      <w:r w:rsidRPr="00A23503">
        <w:rPr>
          <w:rFonts w:asciiTheme="minorHAnsi" w:hAnsiTheme="minorHAnsi" w:cstheme="minorHAnsi"/>
          <w:b/>
          <w:i/>
          <w:sz w:val="24"/>
          <w:szCs w:val="24"/>
        </w:rPr>
        <w:t>pendente</w:t>
      </w:r>
      <w:proofErr w:type="spellEnd"/>
      <w:r w:rsidRPr="00A23503">
        <w:rPr>
          <w:rFonts w:asciiTheme="minorHAnsi" w:hAnsiTheme="minorHAnsi" w:cstheme="minorHAnsi"/>
          <w:b/>
          <w:i/>
          <w:sz w:val="24"/>
          <w:szCs w:val="24"/>
        </w:rPr>
        <w:t xml:space="preserve"> lite</w:t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sz w:val="24"/>
          <w:szCs w:val="24"/>
        </w:rPr>
        <w:t xml:space="preserve">c/ </w:t>
      </w:r>
      <w:r w:rsidRPr="00A23503">
        <w:rPr>
          <w:rFonts w:asciiTheme="minorHAnsi" w:hAnsiTheme="minorHAnsi" w:cstheme="minorHAnsi"/>
          <w:b/>
          <w:sz w:val="24"/>
          <w:szCs w:val="24"/>
        </w:rPr>
        <w:t>faktów</w:t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d/ </w:t>
      </w:r>
      <w:r w:rsidRPr="00A23503">
        <w:rPr>
          <w:rFonts w:asciiTheme="minorHAnsi" w:hAnsiTheme="minorHAnsi" w:cstheme="minorHAnsi"/>
          <w:b/>
          <w:sz w:val="24"/>
          <w:szCs w:val="24"/>
        </w:rPr>
        <w:t>krajowe</w:t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 xml:space="preserve"> [lub: państwowe]</w:t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23503">
        <w:rPr>
          <w:rFonts w:asciiTheme="minorHAnsi" w:hAnsiTheme="minorHAnsi" w:cstheme="minorHAnsi"/>
          <w:i/>
          <w:sz w:val="24"/>
          <w:szCs w:val="24"/>
        </w:rPr>
        <w:t>16/</w:t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AD4C88" w:rsidRPr="00A23503" w:rsidRDefault="00AD4C88" w:rsidP="00AD4C8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iCs/>
          <w:sz w:val="24"/>
          <w:szCs w:val="24"/>
        </w:rPr>
        <w:t xml:space="preserve">a/ </w:t>
      </w:r>
      <w:r w:rsidRPr="00A23503">
        <w:rPr>
          <w:rFonts w:asciiTheme="minorHAnsi" w:hAnsiTheme="minorHAnsi" w:cstheme="minorHAnsi"/>
          <w:b/>
          <w:sz w:val="24"/>
          <w:szCs w:val="24"/>
        </w:rPr>
        <w:t>upoważnienia</w:t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 xml:space="preserve"> [lub: pełnomocnictwa]</w:t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Pr="00A23503">
        <w:rPr>
          <w:rFonts w:asciiTheme="minorHAnsi" w:hAnsiTheme="minorHAnsi" w:cstheme="minorHAnsi"/>
          <w:b/>
          <w:sz w:val="24"/>
          <w:szCs w:val="24"/>
        </w:rPr>
        <w:t>ofiary</w:t>
      </w:r>
      <w:r w:rsidR="00A23503" w:rsidRPr="00A23503">
        <w:rPr>
          <w:rFonts w:asciiTheme="minorHAnsi" w:hAnsiTheme="minorHAnsi" w:cstheme="minorHAnsi"/>
          <w:b/>
          <w:sz w:val="24"/>
          <w:szCs w:val="24"/>
        </w:rPr>
        <w:t xml:space="preserve"> [lub: pokrzywdzonego, poszkodowanego]</w:t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D4C88" w:rsidRPr="00A23503" w:rsidRDefault="00AD4C88" w:rsidP="00AD4C8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23503">
        <w:rPr>
          <w:rFonts w:asciiTheme="minorHAnsi" w:hAnsiTheme="minorHAnsi" w:cstheme="minorHAnsi"/>
          <w:i/>
          <w:sz w:val="24"/>
          <w:szCs w:val="24"/>
        </w:rPr>
        <w:t>17/</w:t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</w:r>
      <w:r w:rsidRPr="00A23503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AD4C88" w:rsidRPr="00A23503" w:rsidRDefault="00AD4C88" w:rsidP="00AD4C8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iCs/>
          <w:sz w:val="24"/>
          <w:szCs w:val="24"/>
        </w:rPr>
        <w:t>a/ „</w:t>
      </w:r>
      <w:r w:rsidRPr="00A23503">
        <w:rPr>
          <w:rFonts w:asciiTheme="minorHAnsi" w:hAnsiTheme="minorHAnsi" w:cstheme="minorHAnsi"/>
          <w:b/>
          <w:sz w:val="24"/>
          <w:szCs w:val="24"/>
        </w:rPr>
        <w:t>dostępne”</w:t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D4C88" w:rsidRPr="00A23503" w:rsidRDefault="00AD4C88" w:rsidP="00A2350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503"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="00A23503" w:rsidRPr="00A23503">
        <w:rPr>
          <w:rFonts w:asciiTheme="minorHAnsi" w:hAnsiTheme="minorHAnsi" w:cstheme="minorHAnsi"/>
          <w:bCs/>
          <w:sz w:val="24"/>
          <w:szCs w:val="24"/>
        </w:rPr>
        <w:t xml:space="preserve">[indywidualna] </w:t>
      </w:r>
      <w:r w:rsidRPr="00A23503">
        <w:rPr>
          <w:rFonts w:asciiTheme="minorHAnsi" w:hAnsiTheme="minorHAnsi" w:cstheme="minorHAnsi"/>
          <w:b/>
          <w:sz w:val="24"/>
          <w:szCs w:val="24"/>
        </w:rPr>
        <w:t>skarga konstytucyjna</w:t>
      </w:r>
      <w:r w:rsidRPr="00A23503">
        <w:rPr>
          <w:rFonts w:asciiTheme="minorHAnsi" w:hAnsiTheme="minorHAnsi" w:cstheme="minorHAnsi"/>
          <w:b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23503" w:rsidRPr="00A2350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2350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2350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sectPr w:rsidR="00AD4C88" w:rsidRPr="00A2350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4D" w:rsidRDefault="001C4B4D" w:rsidP="00927516">
      <w:pPr>
        <w:spacing w:after="0" w:line="240" w:lineRule="auto"/>
      </w:pPr>
      <w:r>
        <w:separator/>
      </w:r>
    </w:p>
  </w:endnote>
  <w:endnote w:type="continuationSeparator" w:id="0">
    <w:p w:rsidR="001C4B4D" w:rsidRDefault="001C4B4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13FC9" w:rsidRDefault="00297558">
        <w:pPr>
          <w:pStyle w:val="Stopka"/>
          <w:jc w:val="center"/>
        </w:pPr>
        <w:fldSimple w:instr=" PAGE   \* MERGEFORMAT ">
          <w:r w:rsidR="00A23503">
            <w:rPr>
              <w:noProof/>
            </w:rPr>
            <w:t>1</w:t>
          </w:r>
        </w:fldSimple>
      </w:p>
    </w:sdtContent>
  </w:sdt>
  <w:p w:rsidR="00413FC9" w:rsidRDefault="00413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4D" w:rsidRDefault="001C4B4D" w:rsidP="00927516">
      <w:pPr>
        <w:spacing w:after="0" w:line="240" w:lineRule="auto"/>
      </w:pPr>
      <w:r>
        <w:separator/>
      </w:r>
    </w:p>
  </w:footnote>
  <w:footnote w:type="continuationSeparator" w:id="0">
    <w:p w:rsidR="001C4B4D" w:rsidRDefault="001C4B4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C9" w:rsidRDefault="00413F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C9" w:rsidRDefault="0029755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413FC9" w:rsidRPr="00FB13C5" w:rsidRDefault="00297558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0E46A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V</w:t>
                      </w:r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                                         WIEDZY O PRAWACH CZŁOWIEKA W ŚWIECIE WSPÓŁCZESNYM – CZ.</w:t>
                      </w:r>
                      <w:r w:rsidR="00413FC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413FC9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13FC9" w:rsidRPr="00FB13C5" w:rsidRDefault="00413FC9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0E46A9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0E46A9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459C9"/>
    <w:rsid w:val="000577C4"/>
    <w:rsid w:val="0006411B"/>
    <w:rsid w:val="0006505F"/>
    <w:rsid w:val="0006782D"/>
    <w:rsid w:val="000A3D78"/>
    <w:rsid w:val="000B194E"/>
    <w:rsid w:val="000E46A9"/>
    <w:rsid w:val="000E6300"/>
    <w:rsid w:val="000F4CAB"/>
    <w:rsid w:val="00105ACE"/>
    <w:rsid w:val="0011032E"/>
    <w:rsid w:val="00121734"/>
    <w:rsid w:val="00121B9B"/>
    <w:rsid w:val="00123399"/>
    <w:rsid w:val="001309AB"/>
    <w:rsid w:val="00132700"/>
    <w:rsid w:val="00146E1B"/>
    <w:rsid w:val="00172D90"/>
    <w:rsid w:val="001751AC"/>
    <w:rsid w:val="00175FF1"/>
    <w:rsid w:val="00176738"/>
    <w:rsid w:val="00186C13"/>
    <w:rsid w:val="00187E87"/>
    <w:rsid w:val="00193BFE"/>
    <w:rsid w:val="001A0734"/>
    <w:rsid w:val="001B594B"/>
    <w:rsid w:val="001C157B"/>
    <w:rsid w:val="001C4B4D"/>
    <w:rsid w:val="001D5BB2"/>
    <w:rsid w:val="001E12F6"/>
    <w:rsid w:val="001F6164"/>
    <w:rsid w:val="00206334"/>
    <w:rsid w:val="00207283"/>
    <w:rsid w:val="002156C8"/>
    <w:rsid w:val="00235A9F"/>
    <w:rsid w:val="002406BF"/>
    <w:rsid w:val="00252923"/>
    <w:rsid w:val="0025437A"/>
    <w:rsid w:val="0026727B"/>
    <w:rsid w:val="0027733A"/>
    <w:rsid w:val="00297558"/>
    <w:rsid w:val="002A6542"/>
    <w:rsid w:val="002B62BF"/>
    <w:rsid w:val="002D2E51"/>
    <w:rsid w:val="0030444B"/>
    <w:rsid w:val="003155FC"/>
    <w:rsid w:val="00315F51"/>
    <w:rsid w:val="00325B57"/>
    <w:rsid w:val="00330EF7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23DD"/>
    <w:rsid w:val="003A5896"/>
    <w:rsid w:val="003D1A9A"/>
    <w:rsid w:val="003E4EBF"/>
    <w:rsid w:val="00410A0A"/>
    <w:rsid w:val="00413FC9"/>
    <w:rsid w:val="00480DCD"/>
    <w:rsid w:val="00495ED6"/>
    <w:rsid w:val="004B4A65"/>
    <w:rsid w:val="004D1CD9"/>
    <w:rsid w:val="004D5FFB"/>
    <w:rsid w:val="004F3065"/>
    <w:rsid w:val="005276D5"/>
    <w:rsid w:val="00530B8E"/>
    <w:rsid w:val="0053127F"/>
    <w:rsid w:val="00542742"/>
    <w:rsid w:val="00560C42"/>
    <w:rsid w:val="00565CD7"/>
    <w:rsid w:val="005666AA"/>
    <w:rsid w:val="00567303"/>
    <w:rsid w:val="00583D08"/>
    <w:rsid w:val="005A1752"/>
    <w:rsid w:val="005E7FB4"/>
    <w:rsid w:val="005F03ED"/>
    <w:rsid w:val="006015F2"/>
    <w:rsid w:val="00614E95"/>
    <w:rsid w:val="00616F55"/>
    <w:rsid w:val="006252C3"/>
    <w:rsid w:val="006529F6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15FF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742BF"/>
    <w:rsid w:val="007758C8"/>
    <w:rsid w:val="007968E3"/>
    <w:rsid w:val="007B02FE"/>
    <w:rsid w:val="007C2ADE"/>
    <w:rsid w:val="007C4E05"/>
    <w:rsid w:val="007D3CF5"/>
    <w:rsid w:val="007D5767"/>
    <w:rsid w:val="00800717"/>
    <w:rsid w:val="008151A5"/>
    <w:rsid w:val="00852DAA"/>
    <w:rsid w:val="00865349"/>
    <w:rsid w:val="0088196B"/>
    <w:rsid w:val="008A5DE0"/>
    <w:rsid w:val="008E4CE9"/>
    <w:rsid w:val="008F1924"/>
    <w:rsid w:val="00904277"/>
    <w:rsid w:val="00906985"/>
    <w:rsid w:val="00914C45"/>
    <w:rsid w:val="00927516"/>
    <w:rsid w:val="009631D7"/>
    <w:rsid w:val="009A522C"/>
    <w:rsid w:val="009D1EE9"/>
    <w:rsid w:val="009E4AB6"/>
    <w:rsid w:val="00A01A3D"/>
    <w:rsid w:val="00A04DED"/>
    <w:rsid w:val="00A14163"/>
    <w:rsid w:val="00A16241"/>
    <w:rsid w:val="00A23503"/>
    <w:rsid w:val="00A2402F"/>
    <w:rsid w:val="00A31FED"/>
    <w:rsid w:val="00A33397"/>
    <w:rsid w:val="00A4255A"/>
    <w:rsid w:val="00A4296D"/>
    <w:rsid w:val="00A7168D"/>
    <w:rsid w:val="00A94DEF"/>
    <w:rsid w:val="00A9772F"/>
    <w:rsid w:val="00AA28D5"/>
    <w:rsid w:val="00AB02ED"/>
    <w:rsid w:val="00AB2C39"/>
    <w:rsid w:val="00AD4C88"/>
    <w:rsid w:val="00AE3E3E"/>
    <w:rsid w:val="00B140B4"/>
    <w:rsid w:val="00B34890"/>
    <w:rsid w:val="00B410FC"/>
    <w:rsid w:val="00B42A24"/>
    <w:rsid w:val="00B545FC"/>
    <w:rsid w:val="00BA30FC"/>
    <w:rsid w:val="00BD65BB"/>
    <w:rsid w:val="00C021B6"/>
    <w:rsid w:val="00C0320E"/>
    <w:rsid w:val="00C06484"/>
    <w:rsid w:val="00C2219C"/>
    <w:rsid w:val="00C36C3F"/>
    <w:rsid w:val="00C44A84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C1413"/>
    <w:rsid w:val="00DF4821"/>
    <w:rsid w:val="00E036C0"/>
    <w:rsid w:val="00E22A56"/>
    <w:rsid w:val="00EA14F6"/>
    <w:rsid w:val="00EA5430"/>
    <w:rsid w:val="00EB1E37"/>
    <w:rsid w:val="00EB4AC5"/>
    <w:rsid w:val="00EB5540"/>
    <w:rsid w:val="00ED208F"/>
    <w:rsid w:val="00EE47FA"/>
    <w:rsid w:val="00F06FED"/>
    <w:rsid w:val="00F10E91"/>
    <w:rsid w:val="00F34411"/>
    <w:rsid w:val="00F403CF"/>
    <w:rsid w:val="00F4630E"/>
    <w:rsid w:val="00F5386E"/>
    <w:rsid w:val="00F5410C"/>
    <w:rsid w:val="00F84F9A"/>
    <w:rsid w:val="00FA2565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AD5837-C899-4BD8-92B0-94E93A8E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 OGÓLNOPOLSKIEJ OLIMPIADY                                         WIEDZY O PRAWACH CZŁOWIEKA W ŚWIECIE WSPÓŁCZESNYM – CZ.I</vt:lpstr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 OGÓLNOPOLSKIEJ OLIMPIADY                                         WIEDZY O PRAWACH CZŁOWIEKA W ŚWIECIE WSPÓŁCZESNYM – CZ.I</dc:title>
  <dc:creator>Ja</dc:creator>
  <cp:lastModifiedBy>Użytkownik systemu Windows</cp:lastModifiedBy>
  <cp:revision>2</cp:revision>
  <dcterms:created xsi:type="dcterms:W3CDTF">2018-12-29T18:07:00Z</dcterms:created>
  <dcterms:modified xsi:type="dcterms:W3CDTF">2018-12-29T18:07:00Z</dcterms:modified>
</cp:coreProperties>
</file>