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4" w:rsidRDefault="001A2884" w:rsidP="001A28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1A2884" w:rsidRPr="007742C1" w:rsidRDefault="001A2884" w:rsidP="001A288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A2884" w:rsidRPr="007742C1" w:rsidRDefault="001A2884" w:rsidP="001A2884">
      <w:pPr>
        <w:spacing w:after="0" w:line="240" w:lineRule="auto"/>
        <w:rPr>
          <w:i/>
          <w:sz w:val="8"/>
          <w:szCs w:val="8"/>
        </w:rPr>
      </w:pPr>
    </w:p>
    <w:p w:rsidR="001A2884" w:rsidRPr="00697D33" w:rsidRDefault="001A2884" w:rsidP="001A2884">
      <w:pPr>
        <w:spacing w:after="0" w:line="336" w:lineRule="auto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>- Nie można używać ołówków ani korektorów (za ich stosowanie praca zostaje zdyskwalifikowana i za całość WSTAWIAMY 0 pkt.).</w:t>
      </w:r>
    </w:p>
    <w:p w:rsidR="001A2884" w:rsidRPr="00697D33" w:rsidRDefault="001A2884" w:rsidP="001A2884">
      <w:pPr>
        <w:spacing w:after="0" w:line="336" w:lineRule="auto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1A2884" w:rsidRPr="00697D33" w:rsidRDefault="001A2884" w:rsidP="001A2884">
      <w:pPr>
        <w:spacing w:after="0" w:line="336" w:lineRule="auto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 xml:space="preserve">- Każdy inny zapis z “przekręceniem” czy „gubieniem” liter (np. zamiast </w:t>
      </w:r>
      <w:r w:rsidR="00697D33" w:rsidRPr="00697D33">
        <w:rPr>
          <w:b/>
          <w:i/>
          <w:color w:val="FF0000"/>
          <w:sz w:val="28"/>
          <w:szCs w:val="28"/>
        </w:rPr>
        <w:t xml:space="preserve">Stowarzyszenie Narodów </w:t>
      </w:r>
      <w:r w:rsidRPr="00697D33">
        <w:rPr>
          <w:b/>
          <w:i/>
          <w:color w:val="FF0000"/>
          <w:sz w:val="28"/>
          <w:szCs w:val="28"/>
        </w:rPr>
        <w:t xml:space="preserve">– </w:t>
      </w:r>
      <w:r w:rsidR="00697D33" w:rsidRPr="00697D33">
        <w:rPr>
          <w:b/>
          <w:i/>
          <w:color w:val="FF0000"/>
          <w:sz w:val="28"/>
          <w:szCs w:val="28"/>
        </w:rPr>
        <w:t>Narodu</w:t>
      </w:r>
      <w:r w:rsidRPr="00697D33">
        <w:rPr>
          <w:b/>
          <w:i/>
          <w:color w:val="FF0000"/>
          <w:sz w:val="28"/>
          <w:szCs w:val="28"/>
        </w:rPr>
        <w:t xml:space="preserve">, zamiast </w:t>
      </w:r>
      <w:r w:rsidR="00697D33" w:rsidRPr="00697D33">
        <w:rPr>
          <w:b/>
          <w:i/>
          <w:color w:val="FF0000"/>
          <w:sz w:val="28"/>
          <w:szCs w:val="28"/>
        </w:rPr>
        <w:t xml:space="preserve">wertykalna - </w:t>
      </w:r>
      <w:proofErr w:type="spellStart"/>
      <w:r w:rsidR="00697D33" w:rsidRPr="00697D33">
        <w:rPr>
          <w:b/>
          <w:i/>
          <w:color w:val="FF0000"/>
          <w:sz w:val="28"/>
          <w:szCs w:val="28"/>
        </w:rPr>
        <w:t>wetrykalna</w:t>
      </w:r>
      <w:proofErr w:type="spellEnd"/>
      <w:r w:rsidRPr="00697D33">
        <w:rPr>
          <w:b/>
          <w:i/>
          <w:color w:val="FF0000"/>
          <w:sz w:val="28"/>
          <w:szCs w:val="28"/>
        </w:rPr>
        <w:t xml:space="preserve"> itp.) traktujemy jako odpowiedź błędną.</w:t>
      </w:r>
    </w:p>
    <w:p w:rsidR="001A2884" w:rsidRPr="00697D33" w:rsidRDefault="001A2884" w:rsidP="001A2884">
      <w:pPr>
        <w:spacing w:after="0" w:line="336" w:lineRule="auto"/>
        <w:jc w:val="both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A2884" w:rsidRDefault="001A2884" w:rsidP="001A2884">
      <w:pPr>
        <w:spacing w:after="0" w:line="336" w:lineRule="auto"/>
        <w:jc w:val="both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1A2884" w:rsidRDefault="001A2884" w:rsidP="001A288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1A2884" w:rsidRPr="00697D33" w:rsidRDefault="001A2884" w:rsidP="001A288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A2884" w:rsidRDefault="001A2884" w:rsidP="001A2884">
      <w:pPr>
        <w:spacing w:after="0" w:line="240" w:lineRule="auto"/>
        <w:rPr>
          <w:i/>
          <w:color w:val="FF0000"/>
          <w:sz w:val="28"/>
          <w:szCs w:val="28"/>
        </w:rPr>
      </w:pPr>
      <w:r w:rsidRPr="00697D33">
        <w:rPr>
          <w:i/>
          <w:color w:val="FF0000"/>
          <w:sz w:val="28"/>
          <w:szCs w:val="28"/>
        </w:rPr>
        <w:t>- Każde skreślenie, poprawka i nieczytelna odpowiedź traktowane są jako odpowiedź błędna.</w:t>
      </w:r>
    </w:p>
    <w:p w:rsidR="004236F7" w:rsidRPr="00697D33" w:rsidRDefault="004236F7" w:rsidP="001A2884">
      <w:pPr>
        <w:spacing w:after="0" w:line="240" w:lineRule="auto"/>
        <w:rPr>
          <w:i/>
          <w:color w:val="FF0000"/>
          <w:sz w:val="28"/>
          <w:szCs w:val="28"/>
        </w:rPr>
      </w:pPr>
    </w:p>
    <w:p w:rsidR="001A2884" w:rsidRPr="007E012B" w:rsidRDefault="001A2884" w:rsidP="001A2884">
      <w:pPr>
        <w:spacing w:after="0" w:line="240" w:lineRule="auto"/>
        <w:rPr>
          <w:i/>
          <w:sz w:val="28"/>
          <w:szCs w:val="28"/>
        </w:rPr>
      </w:pPr>
    </w:p>
    <w:p w:rsidR="001557F7" w:rsidRPr="007E012B" w:rsidRDefault="001A2884" w:rsidP="001C2784">
      <w:p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1/</w:t>
      </w:r>
      <w:r w:rsidR="001557F7" w:rsidRPr="007E012B">
        <w:rPr>
          <w:rFonts w:cs="Calibri"/>
          <w:sz w:val="28"/>
          <w:szCs w:val="28"/>
        </w:rPr>
        <w:t xml:space="preserve">       a)</w:t>
      </w:r>
      <w:r w:rsidRPr="007E012B">
        <w:rPr>
          <w:rFonts w:cs="Calibri"/>
          <w:sz w:val="28"/>
          <w:szCs w:val="28"/>
        </w:rPr>
        <w:t xml:space="preserve"> </w:t>
      </w:r>
      <w:r w:rsidR="007E012B">
        <w:rPr>
          <w:rFonts w:cs="Calibri"/>
          <w:sz w:val="28"/>
          <w:szCs w:val="28"/>
        </w:rPr>
        <w:t xml:space="preserve"> </w:t>
      </w:r>
      <w:r w:rsidR="001557F7" w:rsidRPr="007E012B">
        <w:rPr>
          <w:rFonts w:cs="Calibri"/>
          <w:sz w:val="28"/>
          <w:szCs w:val="28"/>
        </w:rPr>
        <w:t>Wątpliwości rozstrzyga się na korzyść oskarżonego</w:t>
      </w:r>
      <w:r w:rsidR="001557F7" w:rsidRPr="007E012B">
        <w:rPr>
          <w:rFonts w:cs="Calibri"/>
          <w:sz w:val="28"/>
          <w:szCs w:val="28"/>
        </w:rPr>
        <w:tab/>
        <w:t>1</w:t>
      </w:r>
    </w:p>
    <w:p w:rsidR="001557F7" w:rsidRPr="007E012B" w:rsidRDefault="001557F7" w:rsidP="007E012B">
      <w:pPr>
        <w:pStyle w:val="Akapitzlist"/>
        <w:numPr>
          <w:ilvl w:val="0"/>
          <w:numId w:val="3"/>
        </w:num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Nie ma kary bez przepisu prawa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</w:p>
    <w:p w:rsidR="001A2884" w:rsidRPr="007E012B" w:rsidRDefault="001557F7" w:rsidP="001C2784">
      <w:pPr>
        <w:pStyle w:val="Akapitzlist"/>
        <w:numPr>
          <w:ilvl w:val="0"/>
          <w:numId w:val="3"/>
        </w:numPr>
        <w:spacing w:before="240" w:after="1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Należy wysłuchać także drugiej strony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  <w:r w:rsidR="001A2884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ab/>
        <w:t>/</w:t>
      </w:r>
      <w:r w:rsidR="009714D5" w:rsidRPr="007E012B">
        <w:rPr>
          <w:rFonts w:cs="Calibri"/>
          <w:sz w:val="28"/>
          <w:szCs w:val="28"/>
        </w:rPr>
        <w:t>3</w:t>
      </w:r>
    </w:p>
    <w:p w:rsidR="001557F7" w:rsidRPr="007E012B" w:rsidRDefault="001A2884" w:rsidP="001C2784">
      <w:pPr>
        <w:spacing w:after="1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2/ </w:t>
      </w:r>
      <w:r w:rsidRPr="007E012B">
        <w:rPr>
          <w:rFonts w:cs="Calibri"/>
          <w:sz w:val="28"/>
          <w:szCs w:val="28"/>
        </w:rPr>
        <w:tab/>
      </w:r>
    </w:p>
    <w:p w:rsidR="001557F7" w:rsidRPr="007E012B" w:rsidRDefault="0075719E" w:rsidP="001C2784">
      <w:pPr>
        <w:spacing w:after="140"/>
        <w:ind w:firstLine="708"/>
        <w:jc w:val="both"/>
        <w:rPr>
          <w:rFonts w:cs="Calibri"/>
          <w:sz w:val="28"/>
          <w:szCs w:val="28"/>
        </w:rPr>
      </w:pPr>
      <w:proofErr w:type="spellStart"/>
      <w:r w:rsidRPr="007E012B">
        <w:rPr>
          <w:rFonts w:cs="Calibri"/>
          <w:sz w:val="28"/>
          <w:szCs w:val="28"/>
        </w:rPr>
        <w:t>Jens</w:t>
      </w:r>
      <w:proofErr w:type="spellEnd"/>
      <w:r w:rsidRPr="007E012B">
        <w:rPr>
          <w:rFonts w:cs="Calibri"/>
          <w:sz w:val="28"/>
          <w:szCs w:val="28"/>
        </w:rPr>
        <w:t xml:space="preserve"> </w:t>
      </w:r>
      <w:proofErr w:type="spellStart"/>
      <w:r w:rsidRPr="007E012B">
        <w:rPr>
          <w:rFonts w:cs="Calibri"/>
          <w:sz w:val="28"/>
          <w:szCs w:val="28"/>
        </w:rPr>
        <w:t>Stoltenberg</w:t>
      </w:r>
      <w:proofErr w:type="spellEnd"/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9714D5" w:rsidRPr="007E012B">
        <w:rPr>
          <w:rFonts w:cs="Calibri"/>
          <w:sz w:val="28"/>
          <w:szCs w:val="28"/>
        </w:rPr>
        <w:tab/>
      </w:r>
      <w:r w:rsidR="009714D5" w:rsidRPr="007E012B">
        <w:rPr>
          <w:rFonts w:cs="Calibri"/>
          <w:sz w:val="28"/>
          <w:szCs w:val="28"/>
        </w:rPr>
        <w:tab/>
      </w:r>
      <w:r w:rsidR="009714D5" w:rsidRPr="007E012B">
        <w:rPr>
          <w:rFonts w:cs="Calibri"/>
          <w:sz w:val="28"/>
          <w:szCs w:val="28"/>
        </w:rPr>
        <w:tab/>
      </w:r>
      <w:r w:rsidR="009714D5" w:rsidRPr="007E012B">
        <w:rPr>
          <w:rFonts w:cs="Calibri"/>
          <w:sz w:val="28"/>
          <w:szCs w:val="28"/>
        </w:rPr>
        <w:tab/>
        <w:t>/</w:t>
      </w:r>
      <w:r w:rsidR="001557F7" w:rsidRPr="007E012B">
        <w:rPr>
          <w:rFonts w:cs="Calibri"/>
          <w:sz w:val="28"/>
          <w:szCs w:val="28"/>
        </w:rPr>
        <w:t>1</w:t>
      </w:r>
      <w:r w:rsidR="001557F7" w:rsidRPr="007E012B">
        <w:rPr>
          <w:rFonts w:cs="Calibri"/>
          <w:sz w:val="28"/>
          <w:szCs w:val="28"/>
        </w:rPr>
        <w:tab/>
      </w:r>
    </w:p>
    <w:p w:rsidR="001557F7" w:rsidRPr="007E012B" w:rsidRDefault="00697D33" w:rsidP="001C2784">
      <w:pPr>
        <w:spacing w:after="1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ab/>
      </w:r>
    </w:p>
    <w:p w:rsidR="001557F7" w:rsidRPr="007E012B" w:rsidRDefault="001A2884" w:rsidP="009714D5">
      <w:p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3/</w:t>
      </w:r>
      <w:r w:rsidRPr="007E012B">
        <w:rPr>
          <w:rFonts w:cs="Calibri"/>
          <w:sz w:val="28"/>
          <w:szCs w:val="28"/>
        </w:rPr>
        <w:tab/>
        <w:t>a</w:t>
      </w:r>
      <w:r w:rsidR="009714D5" w:rsidRPr="007E012B">
        <w:rPr>
          <w:rFonts w:cs="Calibri"/>
          <w:sz w:val="28"/>
          <w:szCs w:val="28"/>
        </w:rPr>
        <w:t>)</w:t>
      </w:r>
      <w:r w:rsidRPr="007E012B">
        <w:rPr>
          <w:rFonts w:cs="Calibri"/>
          <w:sz w:val="28"/>
          <w:szCs w:val="28"/>
        </w:rPr>
        <w:t xml:space="preserve"> </w:t>
      </w:r>
      <w:r w:rsidR="006D7432">
        <w:rPr>
          <w:rFonts w:cs="Calibri"/>
          <w:sz w:val="28"/>
          <w:szCs w:val="28"/>
        </w:rPr>
        <w:t xml:space="preserve">Prezes Rady Ministrów [lub: </w:t>
      </w:r>
      <w:r w:rsidR="001557F7" w:rsidRPr="007E012B">
        <w:rPr>
          <w:rFonts w:cs="Calibri"/>
          <w:sz w:val="28"/>
          <w:szCs w:val="28"/>
        </w:rPr>
        <w:t>Premier</w:t>
      </w:r>
      <w:r w:rsidR="006D7432">
        <w:rPr>
          <w:rFonts w:cs="Calibri"/>
          <w:sz w:val="28"/>
          <w:szCs w:val="28"/>
        </w:rPr>
        <w:t>]</w:t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C2784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>1</w:t>
      </w:r>
    </w:p>
    <w:p w:rsidR="001557F7" w:rsidRPr="007E012B" w:rsidRDefault="009714D5" w:rsidP="009714D5">
      <w:pPr>
        <w:pStyle w:val="Akapitzlist"/>
        <w:spacing w:after="0"/>
        <w:ind w:left="708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b)</w:t>
      </w:r>
      <w:r w:rsidR="006D7432">
        <w:rPr>
          <w:rFonts w:cs="Calibri"/>
          <w:sz w:val="28"/>
          <w:szCs w:val="28"/>
        </w:rPr>
        <w:t xml:space="preserve"> </w:t>
      </w:r>
      <w:r w:rsidR="001557F7" w:rsidRPr="007E012B">
        <w:rPr>
          <w:rFonts w:cs="Calibri"/>
          <w:sz w:val="28"/>
          <w:szCs w:val="28"/>
        </w:rPr>
        <w:t xml:space="preserve">Wojewoda </w:t>
      </w:r>
      <w:r w:rsidR="006D7432">
        <w:rPr>
          <w:rFonts w:cs="Calibri"/>
          <w:sz w:val="28"/>
          <w:szCs w:val="28"/>
        </w:rPr>
        <w:t>[-</w:t>
      </w:r>
      <w:proofErr w:type="spellStart"/>
      <w:r w:rsidR="006D7432">
        <w:rPr>
          <w:rFonts w:cs="Calibri"/>
          <w:sz w:val="28"/>
          <w:szCs w:val="28"/>
        </w:rPr>
        <w:t>o</w:t>
      </w:r>
      <w:r w:rsidR="00C27511" w:rsidRPr="007E012B">
        <w:rPr>
          <w:rFonts w:cs="Calibri"/>
          <w:sz w:val="28"/>
          <w:szCs w:val="28"/>
        </w:rPr>
        <w:t>wie</w:t>
      </w:r>
      <w:proofErr w:type="spellEnd"/>
      <w:r w:rsidR="006D7432">
        <w:rPr>
          <w:rFonts w:cs="Calibri"/>
          <w:sz w:val="28"/>
          <w:szCs w:val="28"/>
        </w:rPr>
        <w:t>]</w:t>
      </w:r>
      <w:r w:rsidR="006D7432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C27511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  <w:t>1</w:t>
      </w:r>
      <w:r w:rsidR="001557F7" w:rsidRPr="007E012B">
        <w:rPr>
          <w:rFonts w:cs="Calibri"/>
          <w:sz w:val="28"/>
          <w:szCs w:val="28"/>
        </w:rPr>
        <w:tab/>
      </w:r>
    </w:p>
    <w:p w:rsidR="001A2884" w:rsidRPr="007E012B" w:rsidRDefault="009714D5" w:rsidP="009714D5">
      <w:pPr>
        <w:pStyle w:val="Akapitzlist"/>
        <w:spacing w:before="240" w:after="140"/>
        <w:ind w:left="708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c)</w:t>
      </w:r>
      <w:r w:rsidR="006D7432">
        <w:rPr>
          <w:rFonts w:cs="Calibri"/>
          <w:sz w:val="28"/>
          <w:szCs w:val="28"/>
        </w:rPr>
        <w:t xml:space="preserve"> </w:t>
      </w:r>
      <w:r w:rsidR="001557F7" w:rsidRPr="007E012B">
        <w:rPr>
          <w:rFonts w:cs="Calibri"/>
          <w:sz w:val="28"/>
          <w:szCs w:val="28"/>
        </w:rPr>
        <w:t>Regionalna</w:t>
      </w:r>
      <w:r w:rsidR="006D7432">
        <w:rPr>
          <w:rFonts w:cs="Calibri"/>
          <w:sz w:val="28"/>
          <w:szCs w:val="28"/>
        </w:rPr>
        <w:t xml:space="preserve"> [-e]</w:t>
      </w:r>
      <w:r w:rsidR="001557F7" w:rsidRPr="007E012B">
        <w:rPr>
          <w:rFonts w:cs="Calibri"/>
          <w:sz w:val="28"/>
          <w:szCs w:val="28"/>
        </w:rPr>
        <w:t xml:space="preserve"> Izba</w:t>
      </w:r>
      <w:r w:rsidR="006D7432">
        <w:rPr>
          <w:rFonts w:cs="Calibri"/>
          <w:sz w:val="28"/>
          <w:szCs w:val="28"/>
        </w:rPr>
        <w:t xml:space="preserve"> [-y]</w:t>
      </w:r>
      <w:r w:rsidR="001557F7" w:rsidRPr="007E012B">
        <w:rPr>
          <w:rFonts w:cs="Calibri"/>
          <w:sz w:val="28"/>
          <w:szCs w:val="28"/>
        </w:rPr>
        <w:t xml:space="preserve"> Obrachunkowa</w:t>
      </w:r>
      <w:r w:rsidR="006D7432">
        <w:rPr>
          <w:rFonts w:cs="Calibri"/>
          <w:sz w:val="28"/>
          <w:szCs w:val="28"/>
        </w:rPr>
        <w:t xml:space="preserve"> [-e]</w:t>
      </w:r>
      <w:r w:rsidR="001557F7" w:rsidRPr="007E012B">
        <w:rPr>
          <w:rFonts w:cs="Calibri"/>
          <w:sz w:val="28"/>
          <w:szCs w:val="28"/>
        </w:rPr>
        <w:tab/>
      </w:r>
      <w:r w:rsidR="001C2784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>1</w:t>
      </w:r>
      <w:r w:rsidR="001557F7"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 xml:space="preserve">  </w:t>
      </w:r>
      <w:r w:rsidR="001A2884" w:rsidRPr="007E012B">
        <w:rPr>
          <w:rFonts w:cs="Calibri"/>
          <w:sz w:val="28"/>
          <w:szCs w:val="28"/>
        </w:rPr>
        <w:tab/>
        <w:t>/3</w:t>
      </w:r>
    </w:p>
    <w:p w:rsidR="001557F7" w:rsidRPr="007E012B" w:rsidRDefault="001A2884" w:rsidP="001C2784">
      <w:p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4/ </w:t>
      </w:r>
      <w:r w:rsidRPr="007E012B">
        <w:rPr>
          <w:rFonts w:cs="Calibri"/>
          <w:sz w:val="28"/>
          <w:szCs w:val="28"/>
        </w:rPr>
        <w:tab/>
      </w:r>
    </w:p>
    <w:p w:rsidR="001557F7" w:rsidRPr="007E012B" w:rsidRDefault="001557F7" w:rsidP="001C2784">
      <w:pPr>
        <w:pStyle w:val="Akapitzlist"/>
        <w:numPr>
          <w:ilvl w:val="0"/>
          <w:numId w:val="6"/>
        </w:num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Organizacja na Rzecz Demokracji i Rozwoju 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</w:p>
    <w:p w:rsidR="001557F7" w:rsidRPr="007E012B" w:rsidRDefault="001557F7" w:rsidP="001C2784">
      <w:pPr>
        <w:pStyle w:val="Akapitzlist"/>
        <w:numPr>
          <w:ilvl w:val="0"/>
          <w:numId w:val="6"/>
        </w:num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Organizacja Współpracy Gospodarczej i Rozwoju</w:t>
      </w:r>
      <w:r w:rsidR="001C2784"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</w:p>
    <w:p w:rsidR="001557F7" w:rsidRPr="007E012B" w:rsidRDefault="001557F7" w:rsidP="001C2784">
      <w:pPr>
        <w:pStyle w:val="Akapitzlist"/>
        <w:numPr>
          <w:ilvl w:val="0"/>
          <w:numId w:val="6"/>
        </w:numPr>
        <w:spacing w:before="24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Wspólny Rynek Południa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>1</w:t>
      </w:r>
    </w:p>
    <w:p w:rsidR="001A2884" w:rsidRPr="007E012B" w:rsidRDefault="001557F7" w:rsidP="001C2784">
      <w:pPr>
        <w:pStyle w:val="Akapitzlist"/>
        <w:numPr>
          <w:ilvl w:val="0"/>
          <w:numId w:val="6"/>
        </w:numPr>
        <w:spacing w:before="240" w:after="1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Wspólnota Gospodarcza Państw </w:t>
      </w:r>
      <w:r w:rsidR="006D7432" w:rsidRPr="007E012B">
        <w:rPr>
          <w:rFonts w:cs="Calibri"/>
          <w:sz w:val="28"/>
          <w:szCs w:val="28"/>
        </w:rPr>
        <w:t xml:space="preserve">Afryki </w:t>
      </w:r>
      <w:r w:rsidRPr="007E012B">
        <w:rPr>
          <w:rFonts w:cs="Calibri"/>
          <w:sz w:val="28"/>
          <w:szCs w:val="28"/>
        </w:rPr>
        <w:t>Zachodniej</w:t>
      </w:r>
      <w:r w:rsidRPr="007E012B">
        <w:rPr>
          <w:rFonts w:cs="Calibri"/>
          <w:sz w:val="28"/>
          <w:szCs w:val="28"/>
        </w:rPr>
        <w:tab/>
        <w:t>1</w:t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>/4</w:t>
      </w:r>
    </w:p>
    <w:p w:rsidR="004236F7" w:rsidRPr="007E012B" w:rsidRDefault="004236F7" w:rsidP="004236F7">
      <w:pPr>
        <w:pStyle w:val="Akapitzlist"/>
        <w:spacing w:before="240" w:after="140"/>
        <w:jc w:val="both"/>
        <w:rPr>
          <w:rFonts w:cs="Calibri"/>
          <w:sz w:val="28"/>
          <w:szCs w:val="28"/>
        </w:rPr>
      </w:pPr>
    </w:p>
    <w:p w:rsidR="001557F7" w:rsidRPr="007E012B" w:rsidRDefault="001A2884" w:rsidP="001C2784">
      <w:pPr>
        <w:spacing w:before="24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5/ </w:t>
      </w:r>
      <w:r w:rsidR="00697D33" w:rsidRPr="007E012B">
        <w:rPr>
          <w:rFonts w:cs="Calibri"/>
          <w:sz w:val="28"/>
          <w:szCs w:val="28"/>
        </w:rPr>
        <w:tab/>
      </w:r>
    </w:p>
    <w:p w:rsidR="001557F7" w:rsidRPr="007E012B" w:rsidRDefault="001557F7" w:rsidP="001C2784">
      <w:pPr>
        <w:pStyle w:val="Akapitzlist"/>
        <w:numPr>
          <w:ilvl w:val="0"/>
          <w:numId w:val="9"/>
        </w:numPr>
        <w:spacing w:before="24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Andrzej Stelmachowski 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</w:p>
    <w:p w:rsidR="001557F7" w:rsidRPr="007E012B" w:rsidRDefault="001557F7" w:rsidP="001C2784">
      <w:pPr>
        <w:pStyle w:val="Akapitzlist"/>
        <w:numPr>
          <w:ilvl w:val="0"/>
          <w:numId w:val="9"/>
        </w:numPr>
        <w:spacing w:before="24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August Chełkowski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</w:p>
    <w:p w:rsidR="001A2884" w:rsidRPr="007E012B" w:rsidRDefault="001557F7" w:rsidP="001C2784">
      <w:pPr>
        <w:pStyle w:val="Akapitzlist"/>
        <w:numPr>
          <w:ilvl w:val="0"/>
          <w:numId w:val="9"/>
        </w:numPr>
        <w:spacing w:before="240"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Adam Struzik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>/</w:t>
      </w:r>
      <w:r w:rsidRPr="007E012B">
        <w:rPr>
          <w:rFonts w:cs="Calibri"/>
          <w:sz w:val="28"/>
          <w:szCs w:val="28"/>
        </w:rPr>
        <w:t>3</w:t>
      </w:r>
    </w:p>
    <w:p w:rsidR="001557F7" w:rsidRPr="007E012B" w:rsidRDefault="001A2884" w:rsidP="009714D5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6/</w:t>
      </w:r>
      <w:r w:rsidRPr="007E012B">
        <w:rPr>
          <w:rFonts w:cs="Calibri"/>
          <w:sz w:val="28"/>
          <w:szCs w:val="28"/>
        </w:rPr>
        <w:tab/>
      </w:r>
    </w:p>
    <w:p w:rsidR="001557F7" w:rsidRPr="007E012B" w:rsidRDefault="001557F7" w:rsidP="009714D5">
      <w:pPr>
        <w:pStyle w:val="Akapitzlist"/>
        <w:numPr>
          <w:ilvl w:val="0"/>
          <w:numId w:val="10"/>
        </w:numPr>
        <w:spacing w:before="240" w:after="0" w:line="240" w:lineRule="auto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Rosjanie </w:t>
      </w:r>
      <w:r w:rsidR="006D7432">
        <w:rPr>
          <w:rFonts w:cs="Calibri"/>
          <w:sz w:val="28"/>
          <w:szCs w:val="28"/>
        </w:rPr>
        <w:t xml:space="preserve">[Rosja] </w:t>
      </w:r>
      <w:r w:rsidRPr="007E012B">
        <w:rPr>
          <w:rFonts w:cs="Calibri"/>
          <w:sz w:val="28"/>
          <w:szCs w:val="28"/>
        </w:rPr>
        <w:t>i Czeczeńcy</w:t>
      </w:r>
      <w:r w:rsidR="006D7432">
        <w:rPr>
          <w:rFonts w:cs="Calibri"/>
          <w:sz w:val="28"/>
          <w:szCs w:val="28"/>
        </w:rPr>
        <w:t xml:space="preserve"> [Czeczenia]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2</w:t>
      </w:r>
    </w:p>
    <w:p w:rsidR="001A2884" w:rsidRPr="007E012B" w:rsidRDefault="001557F7" w:rsidP="001C2784">
      <w:pPr>
        <w:pStyle w:val="Akapitzlist"/>
        <w:numPr>
          <w:ilvl w:val="0"/>
          <w:numId w:val="10"/>
        </w:numPr>
        <w:spacing w:before="240"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Pakistańczycy</w:t>
      </w:r>
      <w:r w:rsidR="006D7432">
        <w:rPr>
          <w:rFonts w:cs="Calibri"/>
          <w:sz w:val="28"/>
          <w:szCs w:val="28"/>
        </w:rPr>
        <w:t xml:space="preserve"> [Pakistan] </w:t>
      </w:r>
      <w:r w:rsidRPr="007E012B">
        <w:rPr>
          <w:rFonts w:cs="Calibri"/>
          <w:sz w:val="28"/>
          <w:szCs w:val="28"/>
        </w:rPr>
        <w:t>i Hindusi</w:t>
      </w:r>
      <w:r w:rsidR="006D7432">
        <w:rPr>
          <w:rFonts w:cs="Calibri"/>
          <w:sz w:val="28"/>
          <w:szCs w:val="28"/>
        </w:rPr>
        <w:t xml:space="preserve"> [Indie]</w:t>
      </w:r>
      <w:r w:rsidRPr="007E012B">
        <w:rPr>
          <w:rFonts w:cs="Calibri"/>
          <w:sz w:val="28"/>
          <w:szCs w:val="28"/>
        </w:rPr>
        <w:tab/>
        <w:t>2</w:t>
      </w:r>
      <w:r w:rsidR="00697D33"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697D33" w:rsidRPr="007E012B">
        <w:rPr>
          <w:rFonts w:cs="Calibri"/>
          <w:sz w:val="28"/>
          <w:szCs w:val="28"/>
        </w:rPr>
        <w:tab/>
        <w:t>/</w:t>
      </w:r>
      <w:r w:rsidRPr="007E012B">
        <w:rPr>
          <w:rFonts w:cs="Calibri"/>
          <w:sz w:val="28"/>
          <w:szCs w:val="28"/>
        </w:rPr>
        <w:t>4</w:t>
      </w:r>
    </w:p>
    <w:p w:rsidR="001557F7" w:rsidRPr="006D7432" w:rsidRDefault="001A2884" w:rsidP="001C2784">
      <w:pPr>
        <w:spacing w:after="240"/>
        <w:jc w:val="both"/>
        <w:rPr>
          <w:rFonts w:cs="Calibri"/>
          <w:i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7/ </w:t>
      </w:r>
      <w:r w:rsidR="00697D33" w:rsidRPr="007E012B">
        <w:rPr>
          <w:rFonts w:cs="Calibri"/>
          <w:sz w:val="28"/>
          <w:szCs w:val="28"/>
        </w:rPr>
        <w:tab/>
      </w:r>
      <w:r w:rsidR="006D7432">
        <w:rPr>
          <w:rFonts w:cs="Calibri"/>
          <w:i/>
          <w:sz w:val="28"/>
          <w:szCs w:val="28"/>
        </w:rPr>
        <w:t>W dowolnej kolejności:</w:t>
      </w:r>
    </w:p>
    <w:p w:rsidR="001557F7" w:rsidRPr="007E012B" w:rsidRDefault="001557F7" w:rsidP="001C2784">
      <w:pPr>
        <w:pStyle w:val="Akapitzlist"/>
        <w:numPr>
          <w:ilvl w:val="0"/>
          <w:numId w:val="11"/>
        </w:numPr>
        <w:spacing w:before="24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Porozumienie Centrum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1</w:t>
      </w:r>
    </w:p>
    <w:p w:rsidR="001A2884" w:rsidRPr="007E012B" w:rsidRDefault="001557F7" w:rsidP="001C2784">
      <w:pPr>
        <w:pStyle w:val="Akapitzlist"/>
        <w:numPr>
          <w:ilvl w:val="0"/>
          <w:numId w:val="11"/>
        </w:numPr>
        <w:spacing w:before="240" w:after="240"/>
        <w:jc w:val="both"/>
        <w:rPr>
          <w:rFonts w:cs="Calibri"/>
          <w:b/>
          <w:sz w:val="28"/>
          <w:szCs w:val="28"/>
        </w:rPr>
      </w:pPr>
      <w:r w:rsidRPr="007E012B">
        <w:rPr>
          <w:rFonts w:cs="Calibri"/>
          <w:sz w:val="28"/>
          <w:szCs w:val="28"/>
        </w:rPr>
        <w:t>Prawo i Sprawiedliwość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1C2784"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>1</w:t>
      </w:r>
      <w:r w:rsidR="00697D33" w:rsidRPr="007E012B">
        <w:rPr>
          <w:rFonts w:cs="Calibri"/>
          <w:b/>
          <w:sz w:val="28"/>
          <w:szCs w:val="28"/>
        </w:rPr>
        <w:tab/>
      </w:r>
      <w:r w:rsidR="00697D33" w:rsidRPr="007E012B">
        <w:rPr>
          <w:rFonts w:cs="Calibri"/>
          <w:b/>
          <w:sz w:val="28"/>
          <w:szCs w:val="28"/>
        </w:rPr>
        <w:tab/>
      </w:r>
      <w:r w:rsidR="00697D33" w:rsidRPr="007E012B">
        <w:rPr>
          <w:rFonts w:cs="Calibri"/>
          <w:b/>
          <w:sz w:val="28"/>
          <w:szCs w:val="28"/>
        </w:rPr>
        <w:tab/>
      </w:r>
      <w:r w:rsidR="00697D33" w:rsidRPr="007E012B">
        <w:rPr>
          <w:rFonts w:cs="Calibri"/>
          <w:b/>
          <w:sz w:val="28"/>
          <w:szCs w:val="28"/>
        </w:rPr>
        <w:tab/>
      </w:r>
      <w:r w:rsidR="00697D33" w:rsidRPr="007E012B">
        <w:rPr>
          <w:rFonts w:cs="Calibri"/>
          <w:b/>
          <w:sz w:val="28"/>
          <w:szCs w:val="28"/>
        </w:rPr>
        <w:tab/>
      </w:r>
      <w:r w:rsidR="001A2884" w:rsidRPr="007E012B">
        <w:rPr>
          <w:rFonts w:cs="Calibri"/>
          <w:sz w:val="28"/>
          <w:szCs w:val="28"/>
        </w:rPr>
        <w:t>/</w:t>
      </w:r>
      <w:r w:rsidR="00697D33" w:rsidRPr="007E012B">
        <w:rPr>
          <w:rFonts w:cs="Calibri"/>
          <w:sz w:val="28"/>
          <w:szCs w:val="28"/>
        </w:rPr>
        <w:t>2</w:t>
      </w:r>
    </w:p>
    <w:p w:rsidR="001A2884" w:rsidRPr="007E012B" w:rsidRDefault="001A2884" w:rsidP="001C2784">
      <w:pPr>
        <w:spacing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8/ </w:t>
      </w:r>
      <w:r w:rsidRPr="007E012B">
        <w:rPr>
          <w:rFonts w:cs="Calibri"/>
          <w:sz w:val="28"/>
          <w:szCs w:val="28"/>
        </w:rPr>
        <w:tab/>
      </w:r>
      <w:r w:rsidR="001557F7" w:rsidRPr="007E012B">
        <w:rPr>
          <w:rFonts w:cs="Calibri"/>
          <w:sz w:val="28"/>
          <w:szCs w:val="28"/>
        </w:rPr>
        <w:t xml:space="preserve">Janina Ochojska </w:t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b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>/</w:t>
      </w:r>
      <w:r w:rsidRPr="007E012B">
        <w:rPr>
          <w:rFonts w:cs="Calibri"/>
          <w:sz w:val="28"/>
          <w:szCs w:val="28"/>
        </w:rPr>
        <w:t xml:space="preserve"> 1</w:t>
      </w:r>
      <w:r w:rsidRPr="007E012B">
        <w:rPr>
          <w:rFonts w:cs="Calibri"/>
          <w:sz w:val="28"/>
          <w:szCs w:val="28"/>
        </w:rPr>
        <w:tab/>
      </w:r>
      <w:r w:rsidR="009D1855" w:rsidRPr="007E012B">
        <w:rPr>
          <w:rFonts w:cs="Calibri"/>
          <w:b/>
          <w:sz w:val="28"/>
          <w:szCs w:val="28"/>
        </w:rPr>
        <w:tab/>
      </w:r>
    </w:p>
    <w:p w:rsidR="009D1855" w:rsidRPr="007E012B" w:rsidRDefault="009D1855" w:rsidP="001C2784">
      <w:pPr>
        <w:spacing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9/</w:t>
      </w:r>
      <w:r w:rsidRPr="007E012B">
        <w:rPr>
          <w:rFonts w:cs="Calibri"/>
          <w:sz w:val="28"/>
          <w:szCs w:val="28"/>
        </w:rPr>
        <w:tab/>
      </w:r>
      <w:r w:rsidR="00C27511" w:rsidRPr="007E012B">
        <w:rPr>
          <w:rStyle w:val="st"/>
          <w:sz w:val="28"/>
          <w:szCs w:val="28"/>
        </w:rPr>
        <w:t xml:space="preserve">Georg </w:t>
      </w:r>
      <w:r w:rsidR="00C27511" w:rsidRPr="007E012B">
        <w:rPr>
          <w:rStyle w:val="Uwydatnienie"/>
          <w:i w:val="0"/>
          <w:sz w:val="28"/>
          <w:szCs w:val="28"/>
        </w:rPr>
        <w:t>Jellinek</w:t>
      </w:r>
      <w:r w:rsidR="00EB5925" w:rsidRPr="007E012B">
        <w:rPr>
          <w:rFonts w:cs="Calibri"/>
          <w:i/>
          <w:sz w:val="28"/>
          <w:szCs w:val="28"/>
        </w:rPr>
        <w:tab/>
      </w:r>
      <w:r w:rsidR="00EB5925" w:rsidRPr="007E012B">
        <w:rPr>
          <w:rFonts w:cs="Calibri"/>
          <w:i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/1</w:t>
      </w:r>
      <w:r w:rsidRPr="007E012B">
        <w:rPr>
          <w:rFonts w:cs="Calibri"/>
          <w:sz w:val="28"/>
          <w:szCs w:val="28"/>
        </w:rPr>
        <w:tab/>
      </w:r>
    </w:p>
    <w:p w:rsidR="00EB5925" w:rsidRPr="007E012B" w:rsidRDefault="009D1855" w:rsidP="001C2784">
      <w:pPr>
        <w:spacing w:before="24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10/ </w:t>
      </w:r>
      <w:r w:rsidRPr="007E012B">
        <w:rPr>
          <w:rFonts w:cs="Calibri"/>
          <w:sz w:val="28"/>
          <w:szCs w:val="28"/>
        </w:rPr>
        <w:tab/>
      </w:r>
      <w:r w:rsidR="006D7432">
        <w:rPr>
          <w:rFonts w:cs="Calibri"/>
          <w:sz w:val="28"/>
          <w:szCs w:val="28"/>
        </w:rPr>
        <w:t>2 z: j</w:t>
      </w:r>
      <w:r w:rsidR="00EB5925" w:rsidRPr="007E012B">
        <w:rPr>
          <w:rFonts w:cs="Calibri"/>
          <w:sz w:val="28"/>
          <w:szCs w:val="28"/>
        </w:rPr>
        <w:t xml:space="preserve">ęzyk, kultura, świadomość narodowa, terytorium 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1C2784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>/2</w:t>
      </w:r>
    </w:p>
    <w:p w:rsidR="009D1855" w:rsidRPr="007E012B" w:rsidRDefault="00EB5925" w:rsidP="001C2784">
      <w:pPr>
        <w:spacing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1</w:t>
      </w:r>
      <w:r w:rsidR="009D1855" w:rsidRPr="007E012B">
        <w:rPr>
          <w:rFonts w:cs="Calibri"/>
          <w:sz w:val="28"/>
          <w:szCs w:val="28"/>
        </w:rPr>
        <w:t>1/</w:t>
      </w:r>
      <w:r w:rsidR="009D1855" w:rsidRPr="007E012B">
        <w:rPr>
          <w:rFonts w:cs="Calibri"/>
          <w:sz w:val="28"/>
          <w:szCs w:val="28"/>
        </w:rPr>
        <w:tab/>
      </w:r>
      <w:r w:rsidR="00C27511" w:rsidRPr="007E012B">
        <w:rPr>
          <w:rFonts w:cs="Calibri"/>
          <w:sz w:val="28"/>
          <w:szCs w:val="28"/>
        </w:rPr>
        <w:t>1998 r.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9D1855" w:rsidRPr="007E012B">
        <w:rPr>
          <w:rFonts w:cs="Calibri"/>
          <w:sz w:val="28"/>
          <w:szCs w:val="28"/>
        </w:rPr>
        <w:tab/>
      </w:r>
      <w:r w:rsidR="009D1855" w:rsidRPr="007E012B">
        <w:rPr>
          <w:rFonts w:cs="Calibri"/>
          <w:sz w:val="28"/>
          <w:szCs w:val="28"/>
        </w:rPr>
        <w:tab/>
      </w:r>
      <w:r w:rsidR="009D1855"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7E012B"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9D1855" w:rsidRPr="007E012B">
        <w:rPr>
          <w:rFonts w:cs="Calibri"/>
          <w:sz w:val="28"/>
          <w:szCs w:val="28"/>
        </w:rPr>
        <w:t>/</w:t>
      </w:r>
      <w:r w:rsidRPr="007E012B">
        <w:rPr>
          <w:rFonts w:cs="Calibri"/>
          <w:sz w:val="28"/>
          <w:szCs w:val="28"/>
        </w:rPr>
        <w:t>1</w:t>
      </w:r>
    </w:p>
    <w:p w:rsidR="009D1855" w:rsidRPr="007E012B" w:rsidRDefault="009D1855" w:rsidP="001C2784">
      <w:pPr>
        <w:spacing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12/</w:t>
      </w:r>
      <w:r w:rsidR="00EB5925" w:rsidRPr="007E012B">
        <w:rPr>
          <w:rFonts w:cs="Calibri"/>
          <w:sz w:val="28"/>
          <w:szCs w:val="28"/>
        </w:rPr>
        <w:t xml:space="preserve">     Peter </w:t>
      </w:r>
      <w:proofErr w:type="spellStart"/>
      <w:r w:rsidR="00EB5925" w:rsidRPr="007E012B">
        <w:rPr>
          <w:rFonts w:cs="Calibri"/>
          <w:sz w:val="28"/>
          <w:szCs w:val="28"/>
        </w:rPr>
        <w:t>Benenson</w:t>
      </w:r>
      <w:proofErr w:type="spellEnd"/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b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>/</w:t>
      </w:r>
      <w:r w:rsidR="00EB5925" w:rsidRPr="007E012B">
        <w:rPr>
          <w:rFonts w:cs="Calibri"/>
          <w:sz w:val="28"/>
          <w:szCs w:val="28"/>
        </w:rPr>
        <w:t>1</w:t>
      </w:r>
    </w:p>
    <w:p w:rsidR="009D1855" w:rsidRPr="007E012B" w:rsidRDefault="00EB5DCA" w:rsidP="001C2784">
      <w:pPr>
        <w:spacing w:after="240"/>
        <w:jc w:val="both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13/</w:t>
      </w:r>
      <w:r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>Sejm</w:t>
      </w:r>
      <w:r w:rsidR="00EB5925" w:rsidRPr="007E012B">
        <w:rPr>
          <w:rFonts w:cs="Calibri"/>
          <w:sz w:val="28"/>
          <w:szCs w:val="28"/>
        </w:rPr>
        <w:tab/>
      </w:r>
      <w:r w:rsidR="003C7358">
        <w:rPr>
          <w:rFonts w:cs="Calibri"/>
          <w:sz w:val="28"/>
          <w:szCs w:val="28"/>
        </w:rPr>
        <w:t xml:space="preserve">[lub: </w:t>
      </w:r>
      <w:proofErr w:type="spellStart"/>
      <w:r w:rsidR="003C7358">
        <w:rPr>
          <w:rFonts w:cs="Calibri"/>
          <w:sz w:val="28"/>
          <w:szCs w:val="28"/>
        </w:rPr>
        <w:t>Saeima</w:t>
      </w:r>
      <w:proofErr w:type="spellEnd"/>
      <w:r w:rsidR="003C7358">
        <w:rPr>
          <w:rFonts w:cs="Calibri"/>
          <w:sz w:val="28"/>
          <w:szCs w:val="28"/>
        </w:rPr>
        <w:t>]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/</w:t>
      </w:r>
      <w:r w:rsidR="00EB5925" w:rsidRPr="007E012B">
        <w:rPr>
          <w:rFonts w:cs="Calibri"/>
          <w:sz w:val="28"/>
          <w:szCs w:val="28"/>
        </w:rPr>
        <w:t>1</w:t>
      </w:r>
    </w:p>
    <w:p w:rsidR="003C7358" w:rsidRPr="003C7358" w:rsidRDefault="00EB5925" w:rsidP="001C2784">
      <w:pPr>
        <w:spacing w:after="0"/>
        <w:rPr>
          <w:rFonts w:cs="Calibri"/>
          <w:i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14/     </w:t>
      </w:r>
      <w:r w:rsidR="003C7358">
        <w:rPr>
          <w:rFonts w:cs="Calibri"/>
          <w:i/>
          <w:sz w:val="28"/>
          <w:szCs w:val="28"/>
        </w:rPr>
        <w:t>W dowolnej kolejności:</w:t>
      </w:r>
    </w:p>
    <w:p w:rsidR="00EB5925" w:rsidRPr="007E012B" w:rsidRDefault="009714D5" w:rsidP="003C7358">
      <w:pPr>
        <w:spacing w:after="0"/>
        <w:ind w:firstLine="708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a)</w:t>
      </w:r>
      <w:r w:rsidR="003C7358">
        <w:rPr>
          <w:rFonts w:cs="Calibri"/>
          <w:sz w:val="28"/>
          <w:szCs w:val="28"/>
        </w:rPr>
        <w:t xml:space="preserve"> </w:t>
      </w:r>
      <w:r w:rsidR="00EB5925" w:rsidRPr="007E012B">
        <w:rPr>
          <w:rFonts w:cs="Calibri"/>
          <w:sz w:val="28"/>
          <w:szCs w:val="28"/>
        </w:rPr>
        <w:t>Romowie (Cyganie)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1</w:t>
      </w:r>
    </w:p>
    <w:p w:rsidR="00EB5925" w:rsidRPr="007E012B" w:rsidRDefault="009714D5" w:rsidP="001C2784">
      <w:pPr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           </w:t>
      </w:r>
      <w:r w:rsidR="003C7358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>b)</w:t>
      </w:r>
      <w:r w:rsidR="00EB5925" w:rsidRPr="007E012B">
        <w:rPr>
          <w:rFonts w:cs="Calibri"/>
          <w:sz w:val="28"/>
          <w:szCs w:val="28"/>
        </w:rPr>
        <w:t xml:space="preserve"> Łemkowie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1</w:t>
      </w:r>
    </w:p>
    <w:p w:rsidR="00EB5925" w:rsidRPr="007E012B" w:rsidRDefault="009714D5" w:rsidP="003C7358">
      <w:pPr>
        <w:spacing w:after="0"/>
        <w:ind w:firstLine="708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c)</w:t>
      </w:r>
      <w:r w:rsidR="00EB5925" w:rsidRPr="007E012B">
        <w:rPr>
          <w:rFonts w:cs="Calibri"/>
          <w:sz w:val="28"/>
          <w:szCs w:val="28"/>
        </w:rPr>
        <w:t xml:space="preserve"> Tatarzy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>1</w:t>
      </w:r>
    </w:p>
    <w:p w:rsidR="00EB5925" w:rsidRPr="007E012B" w:rsidRDefault="009714D5" w:rsidP="00DD13BF">
      <w:pPr>
        <w:spacing w:after="0"/>
        <w:ind w:firstLine="708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d)</w:t>
      </w:r>
      <w:r w:rsidR="00EB5925" w:rsidRPr="007E012B">
        <w:rPr>
          <w:rFonts w:cs="Calibri"/>
          <w:sz w:val="28"/>
          <w:szCs w:val="28"/>
        </w:rPr>
        <w:t xml:space="preserve"> Karaimi 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1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/4</w:t>
      </w:r>
    </w:p>
    <w:p w:rsidR="00EB5925" w:rsidRPr="007E012B" w:rsidRDefault="00EB5925" w:rsidP="00DD13BF">
      <w:pPr>
        <w:spacing w:before="240"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 xml:space="preserve">15/ </w:t>
      </w:r>
      <w:r w:rsidRPr="007E012B">
        <w:rPr>
          <w:rFonts w:cs="Calibri"/>
          <w:sz w:val="28"/>
          <w:szCs w:val="28"/>
        </w:rPr>
        <w:tab/>
        <w:t>1918</w:t>
      </w:r>
      <w:r w:rsidR="003C7358">
        <w:rPr>
          <w:rFonts w:cs="Calibri"/>
          <w:sz w:val="28"/>
          <w:szCs w:val="28"/>
        </w:rPr>
        <w:t xml:space="preserve"> [</w:t>
      </w:r>
      <w:r w:rsidR="007E012B" w:rsidRPr="007E012B">
        <w:rPr>
          <w:rFonts w:cs="Calibri"/>
          <w:sz w:val="28"/>
          <w:szCs w:val="28"/>
        </w:rPr>
        <w:t>w pełni 1928</w:t>
      </w:r>
      <w:r w:rsidR="003C7358">
        <w:rPr>
          <w:rFonts w:cs="Calibri"/>
          <w:sz w:val="28"/>
          <w:szCs w:val="28"/>
        </w:rPr>
        <w:t>]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  <w:t>/1</w:t>
      </w:r>
    </w:p>
    <w:p w:rsidR="00EB5925" w:rsidRPr="007E012B" w:rsidRDefault="00EB5925" w:rsidP="00DD13BF">
      <w:pPr>
        <w:spacing w:before="240"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16/</w:t>
      </w:r>
      <w:r w:rsidRPr="007E012B">
        <w:rPr>
          <w:rFonts w:cs="Calibri"/>
          <w:sz w:val="28"/>
          <w:szCs w:val="28"/>
        </w:rPr>
        <w:tab/>
      </w:r>
      <w:r w:rsidR="00DD13BF" w:rsidRPr="007E012B">
        <w:rPr>
          <w:rFonts w:cs="Calibri"/>
          <w:sz w:val="28"/>
          <w:szCs w:val="28"/>
        </w:rPr>
        <w:t>a</w:t>
      </w:r>
      <w:r w:rsidR="009714D5" w:rsidRPr="007E012B">
        <w:rPr>
          <w:rFonts w:cs="Calibri"/>
          <w:sz w:val="28"/>
          <w:szCs w:val="28"/>
        </w:rPr>
        <w:t>)</w:t>
      </w:r>
      <w:r w:rsidR="003C7358">
        <w:rPr>
          <w:rFonts w:cs="Calibri"/>
          <w:sz w:val="28"/>
          <w:szCs w:val="28"/>
        </w:rPr>
        <w:t xml:space="preserve"> </w:t>
      </w:r>
      <w:r w:rsidRPr="007E012B">
        <w:rPr>
          <w:rFonts w:cs="Calibri"/>
          <w:sz w:val="28"/>
          <w:szCs w:val="28"/>
        </w:rPr>
        <w:t>2003</w:t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ab/>
      </w:r>
      <w:r w:rsidR="007E012B">
        <w:rPr>
          <w:rFonts w:cs="Calibri"/>
          <w:sz w:val="28"/>
          <w:szCs w:val="28"/>
        </w:rPr>
        <w:tab/>
      </w:r>
      <w:r w:rsidRPr="007E012B">
        <w:rPr>
          <w:rFonts w:cs="Calibri"/>
          <w:sz w:val="28"/>
          <w:szCs w:val="28"/>
        </w:rPr>
        <w:t>1</w:t>
      </w:r>
    </w:p>
    <w:p w:rsidR="00EB5925" w:rsidRPr="007E012B" w:rsidRDefault="00DD13BF" w:rsidP="00DD13BF">
      <w:pPr>
        <w:spacing w:after="0"/>
        <w:ind w:firstLine="708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b</w:t>
      </w:r>
      <w:r w:rsidR="009714D5" w:rsidRPr="007E012B">
        <w:rPr>
          <w:rFonts w:cs="Calibri"/>
          <w:sz w:val="28"/>
          <w:szCs w:val="28"/>
        </w:rPr>
        <w:t>)</w:t>
      </w:r>
      <w:r w:rsidR="003C7358">
        <w:rPr>
          <w:rFonts w:cs="Calibri"/>
          <w:sz w:val="28"/>
          <w:szCs w:val="28"/>
        </w:rPr>
        <w:t xml:space="preserve"> </w:t>
      </w:r>
      <w:r w:rsidR="00EB5925" w:rsidRPr="007E012B">
        <w:rPr>
          <w:rFonts w:cs="Calibri"/>
          <w:sz w:val="28"/>
          <w:szCs w:val="28"/>
        </w:rPr>
        <w:t>1984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1</w:t>
      </w:r>
    </w:p>
    <w:p w:rsidR="00EB5925" w:rsidRPr="007E012B" w:rsidRDefault="00DD13BF" w:rsidP="00DD13BF">
      <w:pPr>
        <w:pStyle w:val="Akapitzlist"/>
        <w:spacing w:after="0"/>
        <w:rPr>
          <w:rFonts w:cs="Calibri"/>
          <w:sz w:val="28"/>
          <w:szCs w:val="28"/>
        </w:rPr>
      </w:pPr>
      <w:r w:rsidRPr="007E012B">
        <w:rPr>
          <w:rFonts w:cs="Calibri"/>
          <w:sz w:val="28"/>
          <w:szCs w:val="28"/>
        </w:rPr>
        <w:t>c</w:t>
      </w:r>
      <w:r w:rsidR="009714D5" w:rsidRPr="007E012B">
        <w:rPr>
          <w:rFonts w:cs="Calibri"/>
          <w:sz w:val="28"/>
          <w:szCs w:val="28"/>
        </w:rPr>
        <w:t>)</w:t>
      </w:r>
      <w:r w:rsidR="003C7358">
        <w:rPr>
          <w:rFonts w:cs="Calibri"/>
          <w:sz w:val="28"/>
          <w:szCs w:val="28"/>
        </w:rPr>
        <w:t xml:space="preserve"> </w:t>
      </w:r>
      <w:r w:rsidR="00EB5925" w:rsidRPr="007E012B">
        <w:rPr>
          <w:rFonts w:cs="Calibri"/>
          <w:sz w:val="28"/>
          <w:szCs w:val="28"/>
        </w:rPr>
        <w:t>1991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1</w:t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</w:r>
      <w:r w:rsidR="00EB5925" w:rsidRPr="007E012B">
        <w:rPr>
          <w:rFonts w:cs="Calibri"/>
          <w:sz w:val="28"/>
          <w:szCs w:val="28"/>
        </w:rPr>
        <w:tab/>
        <w:t>/3</w:t>
      </w:r>
    </w:p>
    <w:p w:rsidR="00EB5925" w:rsidRPr="007E012B" w:rsidRDefault="00EB5925" w:rsidP="00EB5925">
      <w:pPr>
        <w:spacing w:after="0" w:line="240" w:lineRule="auto"/>
        <w:jc w:val="both"/>
        <w:rPr>
          <w:sz w:val="28"/>
          <w:szCs w:val="28"/>
        </w:rPr>
      </w:pPr>
    </w:p>
    <w:p w:rsidR="001A2884" w:rsidRPr="00924AB1" w:rsidRDefault="001A2884" w:rsidP="001A288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1A2884" w:rsidRPr="00F31389" w:rsidRDefault="001A2884" w:rsidP="001A2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EB5DCA" w:rsidRPr="00EB5DCA" w:rsidRDefault="00EB5DCA" w:rsidP="00EB5DC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</w:pP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>Uwaga! W tej części pracy:</w:t>
      </w:r>
    </w:p>
    <w:p w:rsidR="00EB5DCA" w:rsidRPr="00EB5DCA" w:rsidRDefault="00EB5DCA" w:rsidP="00EB5DC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</w:pP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- 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dopuszcza się możliwość poprawek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, ale tylko w jedyny sposób – 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należy przekreślić część wypowiedzi i obok napisać nową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>, do oceny</w:t>
      </w:r>
    </w:p>
    <w:p w:rsidR="00EB5DCA" w:rsidRPr="00EB5DCA" w:rsidRDefault="00EB5DCA" w:rsidP="00EB5DC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</w:pP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 xml:space="preserve">- 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>mazanie, poprawianie wypowiedzi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 xml:space="preserve"> (zwłaszcza dat czy nazwisk) 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>jest niedopuszczalne i przy ocenianiu wypowiedzi będzie pomijane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 xml:space="preserve"> (prawidłowa poprawa nie jest traktowana jako błąd przy ocenie a błędna poprawa traktowana jest jako błąd merytoryczny)</w:t>
      </w:r>
    </w:p>
    <w:p w:rsidR="00EB5DCA" w:rsidRPr="00EB5DCA" w:rsidRDefault="00EB5DCA" w:rsidP="00EB5DC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</w:pP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- 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odpowiedź niepełna nie jest traktowana jako błędna, tylko nie zaliczamy danego elementu wypowiedzi</w:t>
      </w:r>
    </w:p>
    <w:p w:rsidR="00EB5DCA" w:rsidRPr="004236F7" w:rsidRDefault="00EB5DCA" w:rsidP="004236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</w:pP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 xml:space="preserve">- 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>każdy błąd merytoryczny powoduje odjęcie</w:t>
      </w:r>
      <w:r w:rsidR="00D44B11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 xml:space="preserve"> liczby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 xml:space="preserve"> punktów za dane zadanie</w:t>
      </w:r>
      <w:r w:rsidR="004236F7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 xml:space="preserve"> 1 </w:t>
      </w:r>
      <w:proofErr w:type="spellStart"/>
      <w:r w:rsidR="004236F7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>pkt</w:t>
      </w:r>
      <w:proofErr w:type="spellEnd"/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u w:val="single"/>
          <w:lang w:eastAsia="pl-PL"/>
        </w:rPr>
        <w:t xml:space="preserve">, 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>ale za całość zadania 1</w:t>
      </w:r>
      <w:r w:rsidR="00DD13BF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>7</w:t>
      </w:r>
      <w:r w:rsidRPr="00EB5DCA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 xml:space="preserve"> nie możemy przyznać mniej niż 0 pkt. (wynik końcowy nie może być ujemny)</w:t>
      </w:r>
      <w:r w:rsidR="004236F7">
        <w:rPr>
          <w:rFonts w:asciiTheme="minorHAnsi" w:hAnsiTheme="minorHAnsi" w:cstheme="minorHAnsi"/>
          <w:b/>
          <w:i/>
          <w:color w:val="002060"/>
          <w:sz w:val="30"/>
          <w:szCs w:val="30"/>
          <w:lang w:eastAsia="pl-PL"/>
        </w:rPr>
        <w:t>.</w:t>
      </w:r>
    </w:p>
    <w:p w:rsidR="00EB5DCA" w:rsidRPr="00EB5DCA" w:rsidRDefault="00EB5DCA" w:rsidP="00EB5DC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</w:pP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– 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sprawdzając zadanie 1</w:t>
      </w:r>
      <w:r w:rsidR="00DD13BF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7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 xml:space="preserve"> zapisujemy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 obok na marginesie (albo nad wypowiedzią ucznia) – 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symbolikę odpowiedzi zgodnie z kluczem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 (z numerowaniem ich, np. a1, a2 itd.) oraz 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u w:val="single"/>
          <w:lang w:eastAsia="pl-PL"/>
        </w:rPr>
        <w:t>każdy błąd – z numerowaniem ich (w następujący sposób: bł.1, bł.2</w:t>
      </w:r>
      <w:r w:rsidRPr="00EB5DCA">
        <w:rPr>
          <w:rFonts w:asciiTheme="minorHAnsi" w:hAnsiTheme="minorHAnsi" w:cstheme="minorHAnsi"/>
          <w:b/>
          <w:i/>
          <w:color w:val="FF0000"/>
          <w:sz w:val="30"/>
          <w:szCs w:val="30"/>
          <w:lang w:eastAsia="pl-PL"/>
        </w:rPr>
        <w:t xml:space="preserve"> itd.)</w:t>
      </w:r>
    </w:p>
    <w:p w:rsidR="00EB5DCA" w:rsidRDefault="00EB5DCA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30"/>
          <w:szCs w:val="30"/>
        </w:rPr>
      </w:pPr>
    </w:p>
    <w:p w:rsidR="00EB5DCA" w:rsidRDefault="00EB5DCA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30"/>
          <w:szCs w:val="30"/>
        </w:rPr>
      </w:pPr>
      <w:r w:rsidRPr="00EB5DCA">
        <w:rPr>
          <w:rFonts w:asciiTheme="minorHAnsi" w:hAnsiTheme="minorHAnsi" w:cstheme="minorHAnsi"/>
          <w:b/>
          <w:i/>
          <w:sz w:val="30"/>
          <w:szCs w:val="30"/>
        </w:rPr>
        <w:t>1</w:t>
      </w:r>
      <w:r w:rsidR="00D24071">
        <w:rPr>
          <w:rFonts w:asciiTheme="minorHAnsi" w:hAnsiTheme="minorHAnsi" w:cstheme="minorHAnsi"/>
          <w:b/>
          <w:i/>
          <w:sz w:val="30"/>
          <w:szCs w:val="30"/>
        </w:rPr>
        <w:t>7</w:t>
      </w:r>
      <w:r w:rsidR="00A74654">
        <w:rPr>
          <w:rFonts w:asciiTheme="minorHAnsi" w:hAnsiTheme="minorHAnsi"/>
          <w:b/>
          <w:i/>
          <w:sz w:val="26"/>
          <w:szCs w:val="26"/>
        </w:rPr>
        <w:t xml:space="preserve">/ </w:t>
      </w:r>
      <w:r w:rsidR="00A74654" w:rsidRPr="00A74654">
        <w:rPr>
          <w:rFonts w:asciiTheme="minorHAnsi" w:hAnsiTheme="minorHAnsi"/>
          <w:b/>
          <w:i/>
          <w:sz w:val="28"/>
          <w:szCs w:val="28"/>
        </w:rPr>
        <w:t>Podaj i uzasadnij pięć różnic w sporze między zwolennikami a przeciwnikami kary śmierci.</w:t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="00A74654">
        <w:rPr>
          <w:rFonts w:asciiTheme="minorHAnsi" w:hAnsiTheme="minorHAnsi" w:cstheme="minorHAnsi"/>
          <w:b/>
          <w:i/>
          <w:color w:val="000000"/>
          <w:sz w:val="30"/>
          <w:szCs w:val="30"/>
          <w:lang w:eastAsia="pl-PL"/>
        </w:rPr>
        <w:tab/>
      </w:r>
      <w:r w:rsidRPr="00EB5DCA">
        <w:rPr>
          <w:rFonts w:asciiTheme="minorHAnsi" w:hAnsiTheme="minorHAnsi" w:cstheme="minorHAnsi"/>
          <w:i/>
          <w:sz w:val="30"/>
          <w:szCs w:val="30"/>
        </w:rPr>
        <w:t>/5</w:t>
      </w:r>
      <w:r w:rsidRPr="00EB5DCA"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</w:p>
    <w:p w:rsidR="00EB5DCA" w:rsidRPr="007323DB" w:rsidRDefault="00D24071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23DB">
        <w:rPr>
          <w:rFonts w:asciiTheme="minorHAnsi" w:hAnsiTheme="minorHAnsi" w:cstheme="minorHAnsi"/>
          <w:i/>
          <w:sz w:val="28"/>
          <w:szCs w:val="28"/>
        </w:rPr>
        <w:t>UWAGA!</w:t>
      </w:r>
    </w:p>
    <w:p w:rsidR="00D24071" w:rsidRPr="007323DB" w:rsidRDefault="00D24071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23DB">
        <w:rPr>
          <w:rFonts w:asciiTheme="minorHAnsi" w:hAnsiTheme="minorHAnsi" w:cstheme="minorHAnsi"/>
          <w:i/>
          <w:sz w:val="28"/>
          <w:szCs w:val="28"/>
        </w:rPr>
        <w:t xml:space="preserve">- Uczeń musi wskazać 5 różnic </w:t>
      </w:r>
      <w:proofErr w:type="spellStart"/>
      <w:r w:rsidRPr="007323DB">
        <w:rPr>
          <w:rFonts w:asciiTheme="minorHAnsi" w:hAnsiTheme="minorHAnsi" w:cstheme="minorHAnsi"/>
          <w:i/>
          <w:sz w:val="28"/>
          <w:szCs w:val="28"/>
        </w:rPr>
        <w:t>wg</w:t>
      </w:r>
      <w:proofErr w:type="spellEnd"/>
      <w:r w:rsidRPr="007323DB">
        <w:rPr>
          <w:rFonts w:asciiTheme="minorHAnsi" w:hAnsiTheme="minorHAnsi" w:cstheme="minorHAnsi"/>
          <w:i/>
          <w:sz w:val="28"/>
          <w:szCs w:val="28"/>
        </w:rPr>
        <w:t>. schematu: zwolennicy mówią, uważają itp., że …….. i podaje argument, zaś przeciwnicy, iż ….. i podaje argument lub na odwrót, (przeciwnicy uważają, że …. , zaś zwolennicy, że … ) – to jest jedna różnica! I tak dalej – w sumie 5 różnic.</w:t>
      </w:r>
    </w:p>
    <w:p w:rsidR="00D24071" w:rsidRPr="007323DB" w:rsidRDefault="00D24071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23DB"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Pr="007323DB">
        <w:rPr>
          <w:rFonts w:asciiTheme="minorHAnsi" w:hAnsiTheme="minorHAnsi" w:cstheme="minorHAnsi"/>
          <w:b/>
          <w:i/>
          <w:sz w:val="28"/>
          <w:szCs w:val="28"/>
        </w:rPr>
        <w:t xml:space="preserve">Jeżeli uczeń wymieni 5  (czy inną liczbę argumentów zwolenników „pod rząd”, a potem 5 czy inną liczbę argumentów </w:t>
      </w:r>
      <w:r w:rsidR="009B6741" w:rsidRPr="007323DB">
        <w:rPr>
          <w:rFonts w:asciiTheme="minorHAnsi" w:hAnsiTheme="minorHAnsi" w:cstheme="minorHAnsi"/>
          <w:b/>
          <w:i/>
          <w:sz w:val="28"/>
          <w:szCs w:val="28"/>
        </w:rPr>
        <w:t>przeciwników kary śmierci, to za taką wypowiedź wstawiamy 0 pkt. – ponieważ to nie odpowiedź na polecenie: „5 różnic w sporze” , tylko byłaby wtedy to odpowiedź na polecenie „wymień po 5 argumentów zwolenników i przeciwników” – a tak ono nie brzmi. Aby odpowiedź była zaliczona – musi być koniecznie opisany argument i kontrargument, wskazanie różnicy w argumentacji między zwolennikami a przeciwnikami kary śmierci.</w:t>
      </w:r>
      <w:r w:rsidR="009B6741" w:rsidRPr="007323D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634ED4" w:rsidRPr="007323DB" w:rsidRDefault="00634ED4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23DB">
        <w:rPr>
          <w:rFonts w:asciiTheme="minorHAnsi" w:hAnsiTheme="minorHAnsi" w:cstheme="minorHAnsi"/>
          <w:i/>
          <w:sz w:val="28"/>
          <w:szCs w:val="28"/>
        </w:rPr>
        <w:t>- Odpowiedź ucznia może być także w formie tabelki, ale wówczas koniecznie porównujemy do siebie wiersze – czy są merytorycznie ze sobą powiązane.</w:t>
      </w:r>
    </w:p>
    <w:p w:rsidR="00634ED4" w:rsidRPr="007323DB" w:rsidRDefault="00634ED4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7323DB">
        <w:rPr>
          <w:rFonts w:asciiTheme="minorHAnsi" w:hAnsiTheme="minorHAnsi" w:cstheme="minorHAnsi"/>
          <w:i/>
          <w:sz w:val="28"/>
          <w:szCs w:val="28"/>
        </w:rPr>
        <w:t xml:space="preserve">Poniżej podajemy przykładowe proponowane różnice, oczywiście uznajemy każdą merytorycznie inną poprawną i sformułowaną odpowiedź, ale bezwzględnie różnice muszą być </w:t>
      </w:r>
      <w:r w:rsidRPr="007323DB">
        <w:rPr>
          <w:rFonts w:asciiTheme="minorHAnsi" w:hAnsiTheme="minorHAnsi" w:cstheme="minorHAnsi"/>
          <w:i/>
          <w:sz w:val="28"/>
          <w:szCs w:val="28"/>
        </w:rPr>
        <w:lastRenderedPageBreak/>
        <w:t xml:space="preserve">merytorycznie ze sobą  powiązane – </w:t>
      </w:r>
      <w:r w:rsidRPr="007323DB">
        <w:rPr>
          <w:rFonts w:asciiTheme="minorHAnsi" w:hAnsiTheme="minorHAnsi" w:cstheme="minorHAnsi"/>
          <w:b/>
          <w:i/>
          <w:sz w:val="28"/>
          <w:szCs w:val="28"/>
        </w:rPr>
        <w:t>za każdą merytoryczną poprawną różnicę (między zwolennikami a przeciwnikami kary śmierci) przyznajemy po 1 punkcie.</w:t>
      </w:r>
    </w:p>
    <w:p w:rsidR="00DD405B" w:rsidRDefault="00DD405B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86B7F" w:rsidRDefault="00E86B7F" w:rsidP="00EB5DC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56"/>
        <w:gridCol w:w="5456"/>
      </w:tblGrid>
      <w:tr w:rsidR="00634ED4" w:rsidTr="00634ED4">
        <w:tc>
          <w:tcPr>
            <w:tcW w:w="5456" w:type="dxa"/>
          </w:tcPr>
          <w:p w:rsidR="00634ED4" w:rsidRPr="00E86B7F" w:rsidRDefault="00634ED4" w:rsidP="00A02CD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E86B7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ARGUMENTY ZA KARĄ ŚMIERCI</w:t>
            </w:r>
          </w:p>
          <w:p w:rsidR="00634ED4" w:rsidRPr="00E86B7F" w:rsidRDefault="00634ED4" w:rsidP="00A02CD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E86B7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(zwolennicy kary śmierci)</w:t>
            </w:r>
          </w:p>
        </w:tc>
        <w:tc>
          <w:tcPr>
            <w:tcW w:w="5456" w:type="dxa"/>
          </w:tcPr>
          <w:p w:rsidR="00634ED4" w:rsidRPr="00E86B7F" w:rsidRDefault="00634ED4" w:rsidP="00A02CD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E86B7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ARGUMENTY PRZECIW KARZE ŚMIERCI</w:t>
            </w:r>
          </w:p>
          <w:p w:rsidR="00634ED4" w:rsidRPr="00E86B7F" w:rsidRDefault="00634ED4" w:rsidP="00A02CDC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E86B7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(przeciwnicy kary śmierci)</w:t>
            </w:r>
          </w:p>
        </w:tc>
      </w:tr>
      <w:tr w:rsidR="00634ED4" w:rsidTr="00634ED4">
        <w:tc>
          <w:tcPr>
            <w:tcW w:w="5456" w:type="dxa"/>
          </w:tcPr>
          <w:p w:rsidR="00634ED4" w:rsidRPr="00E86B7F" w:rsidRDefault="00634ED4" w:rsidP="00A02CDC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Jest to sprawiedliwa kara za najbardziej odrażające </w:t>
            </w:r>
            <w:r w:rsidR="00A02CDC"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przestępstwa, jak ktoś np. zabrał cudze życie, powinien oddać swoje – w ramach zadość uczynienia i odwetu</w:t>
            </w:r>
          </w:p>
        </w:tc>
        <w:tc>
          <w:tcPr>
            <w:tcW w:w="5456" w:type="dxa"/>
          </w:tcPr>
          <w:p w:rsidR="00634ED4" w:rsidRPr="00E86B7F" w:rsidRDefault="00A02CDC" w:rsidP="00A02CDC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Kara taka jest niehumanitarna i sprzeczna z zasadą poszanowania życia ludzkiego, zabijając kogoś kto wcześniej np. sam zabił, niczym nie różnimy się od niego.</w:t>
            </w:r>
          </w:p>
          <w:p w:rsidR="00A02CDC" w:rsidRPr="00E86B7F" w:rsidRDefault="00A02CDC" w:rsidP="00A02CDC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Poważnie jest ona obciążona ryzykiem popełnienia nieodwracalnej pomyłki sądowej</w:t>
            </w:r>
          </w:p>
          <w:p w:rsidR="00A02CDC" w:rsidRPr="00E86B7F" w:rsidRDefault="00A02CDC" w:rsidP="00A02CDC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To żadna kara – spędzając całe życie w więzieniu , to dopiero kara</w:t>
            </w:r>
          </w:p>
        </w:tc>
      </w:tr>
      <w:tr w:rsidR="00634ED4" w:rsidTr="00634ED4">
        <w:tc>
          <w:tcPr>
            <w:tcW w:w="5456" w:type="dxa"/>
          </w:tcPr>
          <w:p w:rsidR="00634ED4" w:rsidRPr="00E86B7F" w:rsidRDefault="00A02CDC" w:rsidP="000B3999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To tak naprawdę jedyna skuteczna metoda ochrony społeczeństwa przed jednostkami</w:t>
            </w:r>
            <w:r w:rsidR="000B399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szczególnie </w:t>
            </w:r>
            <w:proofErr w:type="spellStart"/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zdemora</w:t>
            </w:r>
            <w:r w:rsidR="000B3999">
              <w:rPr>
                <w:rFonts w:asciiTheme="minorHAnsi" w:hAnsiTheme="minorHAnsi" w:cstheme="minorHAnsi"/>
                <w:i/>
                <w:sz w:val="28"/>
                <w:szCs w:val="28"/>
              </w:rPr>
              <w:t>-</w:t>
            </w: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lizowanymi</w:t>
            </w:r>
            <w:proofErr w:type="spellEnd"/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i najlepsza metoda ich wyeliminowania</w:t>
            </w:r>
          </w:p>
        </w:tc>
        <w:tc>
          <w:tcPr>
            <w:tcW w:w="5456" w:type="dxa"/>
          </w:tcPr>
          <w:p w:rsidR="00634ED4" w:rsidRPr="00E86B7F" w:rsidRDefault="00A02CDC" w:rsidP="00A02CDC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Kara dożywotniego więzienia z zupełności wystarcza do zapewnienia społeczeństwu bezpieczeństwa, a jednostki zdemoralizowane nie należy eliminować, tylko resocjalizować.</w:t>
            </w:r>
          </w:p>
        </w:tc>
      </w:tr>
      <w:tr w:rsidR="00634ED4" w:rsidTr="00634ED4">
        <w:tc>
          <w:tcPr>
            <w:tcW w:w="5456" w:type="dxa"/>
          </w:tcPr>
          <w:p w:rsidR="00634ED4" w:rsidRPr="00E86B7F" w:rsidRDefault="009619DF" w:rsidP="009619DF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Kara śmierci odstrasza skutecznie potencjalnych przestępców od popełnienia zbrodni</w:t>
            </w:r>
          </w:p>
        </w:tc>
        <w:tc>
          <w:tcPr>
            <w:tcW w:w="5456" w:type="dxa"/>
          </w:tcPr>
          <w:p w:rsidR="00634ED4" w:rsidRPr="00E86B7F" w:rsidRDefault="009619DF" w:rsidP="009619DF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Efekt odstraszający kary śmierci jest przeceniany – przestępcy lękają się nie tyle kary wysokiej, ile nieuchronnej.</w:t>
            </w:r>
          </w:p>
        </w:tc>
      </w:tr>
      <w:tr w:rsidR="0083351F" w:rsidTr="00634ED4">
        <w:tc>
          <w:tcPr>
            <w:tcW w:w="5456" w:type="dxa"/>
          </w:tcPr>
          <w:p w:rsidR="0083351F" w:rsidRPr="00E86B7F" w:rsidRDefault="0083351F" w:rsidP="0083351F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Po co utrzymywać zbrodniarzy w więzieniach na koszt podatników, którzy tym samym dodatkowo jeszcze obciążają społeczeństwo</w:t>
            </w:r>
          </w:p>
        </w:tc>
        <w:tc>
          <w:tcPr>
            <w:tcW w:w="5456" w:type="dxa"/>
          </w:tcPr>
          <w:p w:rsidR="0083351F" w:rsidRPr="00E86B7F" w:rsidRDefault="0083351F" w:rsidP="009619DF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Nie ma nic wartościowszego i droższego od życia ludzkiego i nie można nigdy szafować życiem (nawet zbrodniarza) ze względu na jakieś oszczędności finansowe.</w:t>
            </w:r>
          </w:p>
        </w:tc>
      </w:tr>
      <w:tr w:rsidR="0083351F" w:rsidTr="00E86B7F">
        <w:trPr>
          <w:trHeight w:val="2473"/>
        </w:trPr>
        <w:tc>
          <w:tcPr>
            <w:tcW w:w="5456" w:type="dxa"/>
          </w:tcPr>
          <w:p w:rsidR="0083351F" w:rsidRPr="00E86B7F" w:rsidRDefault="0083351F" w:rsidP="0083351F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Zgodnie z koncepcją kary </w:t>
            </w:r>
            <w:proofErr w:type="spellStart"/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retrybutywnej</w:t>
            </w:r>
            <w:proofErr w:type="spellEnd"/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(kara jest celem samym w sobie i stanowi odpłatę za popełnione przestępstwo a wymierzenie jej uzasadnia jedynie wina przestępcy</w:t>
            </w:r>
          </w:p>
        </w:tc>
        <w:tc>
          <w:tcPr>
            <w:tcW w:w="5456" w:type="dxa"/>
          </w:tcPr>
          <w:p w:rsidR="0083351F" w:rsidRPr="00E86B7F" w:rsidRDefault="0083351F" w:rsidP="0083351F">
            <w:pPr>
              <w:pStyle w:val="Akapitzlist"/>
              <w:numPr>
                <w:ilvl w:val="0"/>
                <w:numId w:val="14"/>
              </w:numPr>
              <w:tabs>
                <w:tab w:val="left" w:pos="2205"/>
              </w:tabs>
              <w:spacing w:after="120" w:line="240" w:lineRule="auto"/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Zgodnie z koncepcją kary prewencyjnej -nie zakłada proporcjonalności kary w stosunku do popełnionego czynu przestępczego, lecz przywiązuje wagę do działań mających zapobiec kolejnym </w:t>
            </w:r>
            <w:r w:rsidR="00D44B11" w:rsidRPr="00E86B7F">
              <w:rPr>
                <w:rFonts w:asciiTheme="minorHAnsi" w:hAnsiTheme="minorHAnsi" w:cstheme="minorHAnsi"/>
                <w:i/>
                <w:sz w:val="28"/>
                <w:szCs w:val="28"/>
              </w:rPr>
              <w:t>przestępstwom; celem kary jest więc nie odpłata lecz resocjalizacja.</w:t>
            </w:r>
          </w:p>
        </w:tc>
      </w:tr>
    </w:tbl>
    <w:p w:rsidR="00634ED4" w:rsidRPr="00D24071" w:rsidRDefault="00634ED4" w:rsidP="00E86B7F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634ED4" w:rsidRPr="00D24071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73" w:rsidRDefault="00335573" w:rsidP="00927516">
      <w:pPr>
        <w:spacing w:after="0" w:line="240" w:lineRule="auto"/>
      </w:pPr>
      <w:r>
        <w:separator/>
      </w:r>
    </w:p>
  </w:endnote>
  <w:endnote w:type="continuationSeparator" w:id="0">
    <w:p w:rsidR="00335573" w:rsidRDefault="0033557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33867">
    <w:pPr>
      <w:pStyle w:val="Stopka"/>
      <w:jc w:val="center"/>
    </w:pPr>
    <w:fldSimple w:instr=" PAGE   \* MERGEFORMAT ">
      <w:r w:rsidR="003C7358">
        <w:rPr>
          <w:noProof/>
        </w:rPr>
        <w:t>2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73" w:rsidRDefault="00335573" w:rsidP="00927516">
      <w:pPr>
        <w:spacing w:after="0" w:line="240" w:lineRule="auto"/>
      </w:pPr>
      <w:r>
        <w:separator/>
      </w:r>
    </w:p>
  </w:footnote>
  <w:footnote w:type="continuationSeparator" w:id="0">
    <w:p w:rsidR="00335573" w:rsidRDefault="0033557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F3386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EB5DCA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1A2884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EB5DCA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EB5DCA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AB"/>
    <w:multiLevelType w:val="hybridMultilevel"/>
    <w:tmpl w:val="A28C7938"/>
    <w:lvl w:ilvl="0" w:tplc="2F704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F15"/>
    <w:multiLevelType w:val="hybridMultilevel"/>
    <w:tmpl w:val="912A9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C25"/>
    <w:multiLevelType w:val="hybridMultilevel"/>
    <w:tmpl w:val="36DAA10A"/>
    <w:lvl w:ilvl="0" w:tplc="C2386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313E5"/>
    <w:multiLevelType w:val="hybridMultilevel"/>
    <w:tmpl w:val="24DC8690"/>
    <w:lvl w:ilvl="0" w:tplc="36F2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F0E6D"/>
    <w:multiLevelType w:val="hybridMultilevel"/>
    <w:tmpl w:val="45122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05E5A"/>
    <w:multiLevelType w:val="hybridMultilevel"/>
    <w:tmpl w:val="F1781734"/>
    <w:lvl w:ilvl="0" w:tplc="A30C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B441B"/>
    <w:multiLevelType w:val="hybridMultilevel"/>
    <w:tmpl w:val="DA92AAF8"/>
    <w:lvl w:ilvl="0" w:tplc="93CC9A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28B0"/>
    <w:multiLevelType w:val="hybridMultilevel"/>
    <w:tmpl w:val="443E4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D4C"/>
    <w:multiLevelType w:val="hybridMultilevel"/>
    <w:tmpl w:val="E98C6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973DF"/>
    <w:multiLevelType w:val="hybridMultilevel"/>
    <w:tmpl w:val="3D94CC34"/>
    <w:lvl w:ilvl="0" w:tplc="1BB40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FA24D7"/>
    <w:multiLevelType w:val="hybridMultilevel"/>
    <w:tmpl w:val="EEB66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C7559"/>
    <w:multiLevelType w:val="hybridMultilevel"/>
    <w:tmpl w:val="B3C4DF02"/>
    <w:lvl w:ilvl="0" w:tplc="ABB0F3D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11475F"/>
    <w:multiLevelType w:val="hybridMultilevel"/>
    <w:tmpl w:val="6982F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124D"/>
    <w:multiLevelType w:val="hybridMultilevel"/>
    <w:tmpl w:val="CD1643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B3999"/>
    <w:rsid w:val="000B7196"/>
    <w:rsid w:val="000D6A06"/>
    <w:rsid w:val="000E1ADE"/>
    <w:rsid w:val="000E1B8F"/>
    <w:rsid w:val="00105ACE"/>
    <w:rsid w:val="00116F4E"/>
    <w:rsid w:val="00121B9B"/>
    <w:rsid w:val="001309AB"/>
    <w:rsid w:val="001376E7"/>
    <w:rsid w:val="001557F7"/>
    <w:rsid w:val="0015729A"/>
    <w:rsid w:val="001978D4"/>
    <w:rsid w:val="001A2884"/>
    <w:rsid w:val="001B4D90"/>
    <w:rsid w:val="001C157B"/>
    <w:rsid w:val="001C2784"/>
    <w:rsid w:val="002048DA"/>
    <w:rsid w:val="00206334"/>
    <w:rsid w:val="00207283"/>
    <w:rsid w:val="002156C8"/>
    <w:rsid w:val="00235A9F"/>
    <w:rsid w:val="0025437A"/>
    <w:rsid w:val="00265DA1"/>
    <w:rsid w:val="002753D4"/>
    <w:rsid w:val="002942C5"/>
    <w:rsid w:val="00295CDD"/>
    <w:rsid w:val="002A0B5D"/>
    <w:rsid w:val="002B62BF"/>
    <w:rsid w:val="00303958"/>
    <w:rsid w:val="00335573"/>
    <w:rsid w:val="00347736"/>
    <w:rsid w:val="003522D4"/>
    <w:rsid w:val="003524DB"/>
    <w:rsid w:val="00380177"/>
    <w:rsid w:val="003879F2"/>
    <w:rsid w:val="003A7782"/>
    <w:rsid w:val="003C7358"/>
    <w:rsid w:val="003D468F"/>
    <w:rsid w:val="003E3911"/>
    <w:rsid w:val="003E58AE"/>
    <w:rsid w:val="003E635C"/>
    <w:rsid w:val="003E7D3F"/>
    <w:rsid w:val="00407791"/>
    <w:rsid w:val="004236F7"/>
    <w:rsid w:val="00493BB4"/>
    <w:rsid w:val="004972A7"/>
    <w:rsid w:val="004A216B"/>
    <w:rsid w:val="004A5AB0"/>
    <w:rsid w:val="004A65E8"/>
    <w:rsid w:val="004B6487"/>
    <w:rsid w:val="004B724A"/>
    <w:rsid w:val="004C35DD"/>
    <w:rsid w:val="004D10C1"/>
    <w:rsid w:val="004D3BD5"/>
    <w:rsid w:val="004D5DE3"/>
    <w:rsid w:val="0051120F"/>
    <w:rsid w:val="00530068"/>
    <w:rsid w:val="005470FA"/>
    <w:rsid w:val="00551D8D"/>
    <w:rsid w:val="00564A1D"/>
    <w:rsid w:val="00567303"/>
    <w:rsid w:val="00586F1C"/>
    <w:rsid w:val="005D7043"/>
    <w:rsid w:val="005E7FB4"/>
    <w:rsid w:val="00616F55"/>
    <w:rsid w:val="00621167"/>
    <w:rsid w:val="0063461B"/>
    <w:rsid w:val="00634ED4"/>
    <w:rsid w:val="00697D33"/>
    <w:rsid w:val="006A0668"/>
    <w:rsid w:val="006A5D8D"/>
    <w:rsid w:val="006A6C03"/>
    <w:rsid w:val="006B274E"/>
    <w:rsid w:val="006D0041"/>
    <w:rsid w:val="006D7432"/>
    <w:rsid w:val="006E1B71"/>
    <w:rsid w:val="006F532E"/>
    <w:rsid w:val="0072222B"/>
    <w:rsid w:val="007323DB"/>
    <w:rsid w:val="00750007"/>
    <w:rsid w:val="0075719E"/>
    <w:rsid w:val="00761A88"/>
    <w:rsid w:val="00770A65"/>
    <w:rsid w:val="00771022"/>
    <w:rsid w:val="00782958"/>
    <w:rsid w:val="007958BE"/>
    <w:rsid w:val="007968E3"/>
    <w:rsid w:val="007A4A51"/>
    <w:rsid w:val="007D04B5"/>
    <w:rsid w:val="007E012B"/>
    <w:rsid w:val="007E62E1"/>
    <w:rsid w:val="0082585C"/>
    <w:rsid w:val="00826612"/>
    <w:rsid w:val="00827E57"/>
    <w:rsid w:val="0083351F"/>
    <w:rsid w:val="0085437E"/>
    <w:rsid w:val="00865349"/>
    <w:rsid w:val="00881381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619DF"/>
    <w:rsid w:val="009714D5"/>
    <w:rsid w:val="009913DB"/>
    <w:rsid w:val="009B6741"/>
    <w:rsid w:val="009D1855"/>
    <w:rsid w:val="00A02CDC"/>
    <w:rsid w:val="00A04DED"/>
    <w:rsid w:val="00A1185B"/>
    <w:rsid w:val="00A31FED"/>
    <w:rsid w:val="00A33397"/>
    <w:rsid w:val="00A420F6"/>
    <w:rsid w:val="00A514C0"/>
    <w:rsid w:val="00A61DB2"/>
    <w:rsid w:val="00A7168D"/>
    <w:rsid w:val="00A7202F"/>
    <w:rsid w:val="00A74654"/>
    <w:rsid w:val="00AA4217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6473"/>
    <w:rsid w:val="00C27511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D02701"/>
    <w:rsid w:val="00D11017"/>
    <w:rsid w:val="00D12B74"/>
    <w:rsid w:val="00D139FB"/>
    <w:rsid w:val="00D15C82"/>
    <w:rsid w:val="00D24071"/>
    <w:rsid w:val="00D24F2C"/>
    <w:rsid w:val="00D44B11"/>
    <w:rsid w:val="00D47537"/>
    <w:rsid w:val="00D52183"/>
    <w:rsid w:val="00D96629"/>
    <w:rsid w:val="00DB6E81"/>
    <w:rsid w:val="00DC0CC0"/>
    <w:rsid w:val="00DC64D8"/>
    <w:rsid w:val="00DD13BF"/>
    <w:rsid w:val="00DD405B"/>
    <w:rsid w:val="00DD74B1"/>
    <w:rsid w:val="00DE294F"/>
    <w:rsid w:val="00DF0746"/>
    <w:rsid w:val="00DF2125"/>
    <w:rsid w:val="00DF4821"/>
    <w:rsid w:val="00E01D83"/>
    <w:rsid w:val="00E2199A"/>
    <w:rsid w:val="00E22A56"/>
    <w:rsid w:val="00E34D5A"/>
    <w:rsid w:val="00E57FCF"/>
    <w:rsid w:val="00E80990"/>
    <w:rsid w:val="00E860A7"/>
    <w:rsid w:val="00E86B7F"/>
    <w:rsid w:val="00E94FE4"/>
    <w:rsid w:val="00E96FE7"/>
    <w:rsid w:val="00EA4E72"/>
    <w:rsid w:val="00EB055C"/>
    <w:rsid w:val="00EB5925"/>
    <w:rsid w:val="00EB5DCA"/>
    <w:rsid w:val="00EC5C87"/>
    <w:rsid w:val="00EE535A"/>
    <w:rsid w:val="00EF2572"/>
    <w:rsid w:val="00EF262E"/>
    <w:rsid w:val="00EF51F2"/>
    <w:rsid w:val="00EF5881"/>
    <w:rsid w:val="00F05BD2"/>
    <w:rsid w:val="00F227FC"/>
    <w:rsid w:val="00F33867"/>
    <w:rsid w:val="00F377EE"/>
    <w:rsid w:val="00F43E42"/>
    <w:rsid w:val="00F80E2D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  <w:style w:type="character" w:customStyle="1" w:styleId="st">
    <w:name w:val="st"/>
    <w:basedOn w:val="Domylnaczcionkaakapitu"/>
    <w:rsid w:val="00C27511"/>
  </w:style>
  <w:style w:type="character" w:styleId="Uwydatnienie">
    <w:name w:val="Emphasis"/>
    <w:basedOn w:val="Domylnaczcionkaakapitu"/>
    <w:uiPriority w:val="20"/>
    <w:qFormat/>
    <w:rsid w:val="00C27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2018-12-29T12:41:00Z</dcterms:created>
  <dcterms:modified xsi:type="dcterms:W3CDTF">2018-12-29T12:41:00Z</dcterms:modified>
</cp:coreProperties>
</file>